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94" w:rsidRDefault="003B7A94"/>
    <w:p w:rsidR="003B7A94" w:rsidRDefault="006367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75pt;margin-top:-28.5pt;width:537.6pt;height:206.85pt;z-index:-251658752" fillcolor="#ffc000" strokecolor="#f2f2f2" strokeweight="3pt">
            <v:shadow on="t" type="perspective" color="#3f3151" opacity=".5" offset="1pt" offset2="-1pt"/>
            <v:textbox style="mso-next-textbox:#_x0000_s1026">
              <w:txbxContent>
                <w:p w:rsidR="003B7A94" w:rsidRPr="003B7A94" w:rsidRDefault="003B7A94" w:rsidP="003B7A94">
                  <w:pPr>
                    <w:shd w:val="clear" w:color="auto" w:fill="FFFFFF"/>
                    <w:spacing w:line="192" w:lineRule="auto"/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100"/>
                      <w:szCs w:val="100"/>
                    </w:rPr>
                  </w:pPr>
                  <w:r w:rsidRPr="003B7A94"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100"/>
                      <w:szCs w:val="100"/>
                      <w:cs/>
                    </w:rPr>
                    <w:t xml:space="preserve">จดหมายข่าว </w:t>
                  </w:r>
                  <w:r w:rsidRPr="003B7A94"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100"/>
                      <w:szCs w:val="100"/>
                    </w:rPr>
                    <w:t>Newsletter</w:t>
                  </w:r>
                </w:p>
                <w:p w:rsidR="003B7A94" w:rsidRPr="003B7A94" w:rsidRDefault="003B7A94" w:rsidP="003B7A94">
                  <w:pPr>
                    <w:shd w:val="clear" w:color="auto" w:fill="FFFFFF"/>
                    <w:spacing w:line="192" w:lineRule="auto"/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48"/>
                      <w:szCs w:val="48"/>
                    </w:rPr>
                  </w:pPr>
                  <w:r w:rsidRPr="003B7A94"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60"/>
                      <w:szCs w:val="60"/>
                      <w:cs/>
                    </w:rPr>
                    <w:tab/>
                  </w:r>
                  <w:r w:rsidRPr="003B7A94"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60"/>
                      <w:szCs w:val="60"/>
                      <w:cs/>
                    </w:rPr>
                    <w:tab/>
                  </w:r>
                  <w:r w:rsidRPr="003B7A94"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60"/>
                      <w:szCs w:val="60"/>
                      <w:cs/>
                    </w:rPr>
                    <w:tab/>
                  </w:r>
                  <w:r w:rsidRPr="003B7A94"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48"/>
                      <w:szCs w:val="48"/>
                      <w:cs/>
                    </w:rPr>
                    <w:t>องค์การบริหารส่วนตำบล</w:t>
                  </w:r>
                  <w:proofErr w:type="spellStart"/>
                  <w:r w:rsidRPr="003B7A94">
                    <w:rPr>
                      <w:rFonts w:ascii="Eak Toomtam UNI" w:hAnsi="Eak Toomtam UNI" w:cs="Eak Toomtam UNI" w:hint="cs"/>
                      <w:b/>
                      <w:bCs/>
                      <w:color w:val="244061" w:themeColor="accent1" w:themeShade="80"/>
                      <w:sz w:val="48"/>
                      <w:szCs w:val="48"/>
                      <w:cs/>
                    </w:rPr>
                    <w:t>นาแว</w:t>
                  </w:r>
                  <w:proofErr w:type="spellEnd"/>
                </w:p>
                <w:p w:rsidR="003B7A94" w:rsidRPr="003B7A94" w:rsidRDefault="003B7A94" w:rsidP="003B7A94">
                  <w:pPr>
                    <w:shd w:val="clear" w:color="auto" w:fill="FFFFFF"/>
                    <w:spacing w:line="192" w:lineRule="auto"/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72"/>
                      <w:szCs w:val="72"/>
                    </w:rPr>
                  </w:pPr>
                  <w:r w:rsidRPr="003B7A94">
                    <w:rPr>
                      <w:rFonts w:ascii="Eak Toomtam UNI" w:hAnsi="Eak Toomtam UNI" w:cs="Eak Toomtam UNI" w:hint="cs"/>
                      <w:b/>
                      <w:bCs/>
                      <w:color w:val="244061" w:themeColor="accent1" w:themeShade="80"/>
                      <w:sz w:val="48"/>
                      <w:szCs w:val="48"/>
                      <w:cs/>
                    </w:rPr>
                    <w:tab/>
                  </w:r>
                  <w:r w:rsidRPr="003B7A94">
                    <w:rPr>
                      <w:rFonts w:ascii="Eak Toomtam UNI" w:hAnsi="Eak Toomtam UNI" w:cs="Eak Toomtam UNI" w:hint="cs"/>
                      <w:b/>
                      <w:bCs/>
                      <w:color w:val="244061" w:themeColor="accent1" w:themeShade="80"/>
                      <w:sz w:val="48"/>
                      <w:szCs w:val="48"/>
                      <w:cs/>
                    </w:rPr>
                    <w:tab/>
                  </w:r>
                  <w:r w:rsidRPr="003B7A94">
                    <w:rPr>
                      <w:rFonts w:ascii="Eak Toomtam UNI" w:hAnsi="Eak Toomtam UNI" w:cs="Eak Toomtam UNI" w:hint="cs"/>
                      <w:b/>
                      <w:bCs/>
                      <w:color w:val="244061" w:themeColor="accent1" w:themeShade="80"/>
                      <w:sz w:val="48"/>
                      <w:szCs w:val="48"/>
                      <w:cs/>
                    </w:rPr>
                    <w:tab/>
                  </w:r>
                  <w:r w:rsidRPr="003B7A94">
                    <w:rPr>
                      <w:rFonts w:ascii="Eak Toomtam UNI" w:hAnsi="Eak Toomtam UNI" w:cs="Eak Toomtam UNI" w:hint="cs"/>
                      <w:b/>
                      <w:bCs/>
                      <w:color w:val="244061" w:themeColor="accent1" w:themeShade="80"/>
                      <w:sz w:val="48"/>
                      <w:szCs w:val="48"/>
                      <w:cs/>
                    </w:rPr>
                    <w:tab/>
                  </w:r>
                  <w:r w:rsidRPr="003B7A94"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48"/>
                      <w:szCs w:val="48"/>
                    </w:rPr>
                    <w:t xml:space="preserve"> 139 </w:t>
                  </w:r>
                  <w:r w:rsidRPr="003B7A94">
                    <w:rPr>
                      <w:rFonts w:ascii="Eak Toomtam UNI" w:hAnsi="Eak Toomtam UNI" w:cs="Eak Toomtam UNI" w:hint="cs"/>
                      <w:b/>
                      <w:bCs/>
                      <w:color w:val="244061" w:themeColor="accent1" w:themeShade="80"/>
                      <w:sz w:val="48"/>
                      <w:szCs w:val="48"/>
                      <w:cs/>
                    </w:rPr>
                    <w:t>ม</w:t>
                  </w:r>
                  <w:r w:rsidRPr="003B7A94"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48"/>
                      <w:szCs w:val="48"/>
                    </w:rPr>
                    <w:t xml:space="preserve">.7 </w:t>
                  </w:r>
                  <w:r w:rsidRPr="003B7A94">
                    <w:rPr>
                      <w:rFonts w:ascii="Eak Toomtam UNI" w:hAnsi="Eak Toomtam UNI" w:cs="Eak Toomtam UNI" w:hint="cs"/>
                      <w:b/>
                      <w:bCs/>
                      <w:color w:val="244061" w:themeColor="accent1" w:themeShade="80"/>
                      <w:sz w:val="48"/>
                      <w:szCs w:val="48"/>
                      <w:cs/>
                    </w:rPr>
                    <w:t>ต</w:t>
                  </w:r>
                  <w:r w:rsidRPr="003B7A94"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48"/>
                      <w:szCs w:val="48"/>
                    </w:rPr>
                    <w:t>.</w:t>
                  </w:r>
                  <w:proofErr w:type="spellStart"/>
                  <w:r w:rsidRPr="003B7A94">
                    <w:rPr>
                      <w:rFonts w:ascii="Eak Toomtam UNI" w:hAnsi="Eak Toomtam UNI" w:cs="Eak Toomtam UNI" w:hint="cs"/>
                      <w:b/>
                      <w:bCs/>
                      <w:color w:val="244061" w:themeColor="accent1" w:themeShade="80"/>
                      <w:sz w:val="48"/>
                      <w:szCs w:val="48"/>
                      <w:cs/>
                    </w:rPr>
                    <w:t>นาแว</w:t>
                  </w:r>
                  <w:proofErr w:type="spellEnd"/>
                  <w:r w:rsidRPr="003B7A94">
                    <w:rPr>
                      <w:rFonts w:ascii="Eak Toomtam UNI" w:hAnsi="Eak Toomtam UNI" w:cs="Eak Toomtam UNI" w:hint="cs"/>
                      <w:b/>
                      <w:bCs/>
                      <w:color w:val="244061" w:themeColor="accent1" w:themeShade="80"/>
                      <w:sz w:val="48"/>
                      <w:szCs w:val="48"/>
                      <w:cs/>
                    </w:rPr>
                    <w:t xml:space="preserve"> อ</w:t>
                  </w:r>
                  <w:r w:rsidRPr="003B7A94"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48"/>
                      <w:szCs w:val="48"/>
                    </w:rPr>
                    <w:t>.</w:t>
                  </w:r>
                  <w:r w:rsidRPr="003B7A94">
                    <w:rPr>
                      <w:rFonts w:ascii="Eak Toomtam UNI" w:hAnsi="Eak Toomtam UNI" w:cs="Eak Toomtam UNI" w:hint="cs"/>
                      <w:b/>
                      <w:bCs/>
                      <w:color w:val="244061" w:themeColor="accent1" w:themeShade="80"/>
                      <w:sz w:val="48"/>
                      <w:szCs w:val="48"/>
                      <w:cs/>
                    </w:rPr>
                    <w:t>ฉวาง จ</w:t>
                  </w:r>
                  <w:r w:rsidRPr="003B7A94"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48"/>
                      <w:szCs w:val="48"/>
                    </w:rPr>
                    <w:t>.</w:t>
                  </w:r>
                  <w:r w:rsidRPr="003B7A94">
                    <w:rPr>
                      <w:rFonts w:ascii="Eak Toomtam UNI" w:hAnsi="Eak Toomtam UNI" w:cs="Eak Toomtam UNI" w:hint="cs"/>
                      <w:b/>
                      <w:bCs/>
                      <w:color w:val="244061" w:themeColor="accent1" w:themeShade="80"/>
                      <w:sz w:val="48"/>
                      <w:szCs w:val="48"/>
                      <w:cs/>
                    </w:rPr>
                    <w:t>นครศรีธรรมราช</w:t>
                  </w:r>
                </w:p>
                <w:p w:rsidR="003B7A94" w:rsidRPr="003B7A94" w:rsidRDefault="003B7A94" w:rsidP="003B7A94">
                  <w:pPr>
                    <w:shd w:val="clear" w:color="auto" w:fill="FFFFFF"/>
                    <w:spacing w:line="192" w:lineRule="auto"/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44"/>
                      <w:szCs w:val="44"/>
                    </w:rPr>
                  </w:pPr>
                  <w:r w:rsidRPr="003B7A94"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40"/>
                      <w:szCs w:val="40"/>
                    </w:rPr>
                    <w:tab/>
                  </w:r>
                  <w:r w:rsidRPr="003B7A94"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40"/>
                      <w:szCs w:val="40"/>
                    </w:rPr>
                    <w:tab/>
                  </w:r>
                  <w:r w:rsidRPr="003B7A94"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40"/>
                      <w:szCs w:val="40"/>
                    </w:rPr>
                    <w:tab/>
                  </w:r>
                  <w:r w:rsidRPr="003B7A94">
                    <w:rPr>
                      <w:rFonts w:ascii="Eak Toomtam UNI" w:hAnsi="Eak Toomtam UNI" w:cs="Eak Toomtam UNI"/>
                      <w:b/>
                      <w:bCs/>
                      <w:color w:val="244061" w:themeColor="accent1" w:themeShade="80"/>
                      <w:sz w:val="40"/>
                      <w:szCs w:val="40"/>
                    </w:rPr>
                    <w:tab/>
                  </w:r>
                  <w:r w:rsidRPr="003B7A94">
                    <w:rPr>
                      <w:rFonts w:ascii="Maiandra GD" w:hAnsi="Maiandra GD" w:cs="Angsana New"/>
                      <w:b/>
                      <w:bCs/>
                      <w:color w:val="244061" w:themeColor="accent1" w:themeShade="80"/>
                      <w:sz w:val="40"/>
                      <w:szCs w:val="40"/>
                    </w:rPr>
                    <w:t>www.naware.go.th</w:t>
                  </w:r>
                </w:p>
                <w:p w:rsidR="003B7A94" w:rsidRPr="003B7A94" w:rsidRDefault="003B7A94" w:rsidP="003B7A94">
                  <w:pPr>
                    <w:shd w:val="clear" w:color="auto" w:fill="FFFF99"/>
                    <w:rPr>
                      <w:b/>
                      <w:bCs/>
                      <w:color w:val="244061" w:themeColor="accent1" w:themeShade="80"/>
                      <w:sz w:val="44"/>
                      <w:szCs w:val="44"/>
                    </w:rPr>
                  </w:pPr>
                </w:p>
                <w:p w:rsidR="003B7A94" w:rsidRDefault="003B7A94" w:rsidP="003B7A94">
                  <w:pPr>
                    <w:shd w:val="clear" w:color="auto" w:fill="FFFF99"/>
                  </w:pPr>
                </w:p>
              </w:txbxContent>
            </v:textbox>
          </v:shape>
        </w:pict>
      </w:r>
    </w:p>
    <w:p w:rsidR="003B7A94" w:rsidRPr="003B7A94" w:rsidRDefault="003B7A94" w:rsidP="003B7A94"/>
    <w:p w:rsidR="003B7A94" w:rsidRPr="003B7A94" w:rsidRDefault="003B7A94" w:rsidP="003B7A94"/>
    <w:p w:rsidR="003B7A94" w:rsidRPr="003B7A94" w:rsidRDefault="003B7A94" w:rsidP="003B7A94"/>
    <w:p w:rsidR="003B7A94" w:rsidRPr="003B7A94" w:rsidRDefault="003B7A94" w:rsidP="003B7A94"/>
    <w:p w:rsidR="003B7A94" w:rsidRPr="003B7A94" w:rsidRDefault="003B7A94" w:rsidP="003B7A94"/>
    <w:p w:rsidR="003B7A94" w:rsidRPr="003B7A94" w:rsidRDefault="003B7A94" w:rsidP="003B7A94"/>
    <w:p w:rsidR="003B7A94" w:rsidRPr="003B7A94" w:rsidRDefault="003B7A94" w:rsidP="003B7A94"/>
    <w:p w:rsidR="003B7A94" w:rsidRPr="0025073D" w:rsidRDefault="003B7A94" w:rsidP="003B7A94">
      <w:pPr>
        <w:shd w:val="clear" w:color="auto" w:fill="EAF1DD"/>
        <w:rPr>
          <w:rFonts w:ascii="DilleniaUPC" w:hAnsi="DilleniaUPC" w:cs="DilleniaUPC"/>
          <w:color w:val="17365D"/>
          <w:cs/>
        </w:rPr>
      </w:pPr>
      <w:r w:rsidRPr="0025073D">
        <w:rPr>
          <w:rFonts w:ascii="DilleniaUPC" w:hAnsi="DilleniaUPC" w:cs="DilleniaUPC"/>
          <w:b/>
          <w:bCs/>
          <w:i/>
          <w:iCs/>
          <w:color w:val="17365D"/>
          <w:sz w:val="40"/>
          <w:szCs w:val="40"/>
          <w:cs/>
        </w:rPr>
        <w:t xml:space="preserve">จดหมายข่าว </w:t>
      </w:r>
      <w:proofErr w:type="spellStart"/>
      <w:r w:rsidRPr="0025073D">
        <w:rPr>
          <w:rFonts w:ascii="DilleniaUPC" w:hAnsi="DilleniaUPC" w:cs="DilleniaUPC"/>
          <w:b/>
          <w:bCs/>
          <w:i/>
          <w:iCs/>
          <w:color w:val="17365D"/>
          <w:sz w:val="40"/>
          <w:szCs w:val="40"/>
          <w:cs/>
        </w:rPr>
        <w:t>อบต.นาแว</w:t>
      </w:r>
      <w:proofErr w:type="spellEnd"/>
      <w:r w:rsidRPr="0025073D">
        <w:rPr>
          <w:rFonts w:ascii="DilleniaUPC" w:hAnsi="DilleniaUPC" w:cs="DilleniaUPC"/>
          <w:b/>
          <w:bCs/>
          <w:i/>
          <w:iCs/>
          <w:color w:val="17365D"/>
          <w:sz w:val="40"/>
          <w:szCs w:val="40"/>
          <w:cs/>
        </w:rPr>
        <w:tab/>
      </w:r>
      <w:r w:rsidRPr="0025073D">
        <w:rPr>
          <w:rFonts w:ascii="DilleniaUPC" w:hAnsi="DilleniaUPC" w:cs="DilleniaUPC"/>
          <w:b/>
          <w:bCs/>
          <w:i/>
          <w:iCs/>
          <w:color w:val="17365D"/>
          <w:sz w:val="40"/>
          <w:szCs w:val="40"/>
          <w:cs/>
        </w:rPr>
        <w:tab/>
      </w:r>
      <w:r w:rsidRPr="0025073D">
        <w:rPr>
          <w:rFonts w:ascii="DilleniaUPC" w:hAnsi="DilleniaUPC" w:cs="DilleniaUPC"/>
          <w:b/>
          <w:bCs/>
          <w:i/>
          <w:iCs/>
          <w:color w:val="17365D"/>
          <w:sz w:val="40"/>
          <w:szCs w:val="40"/>
          <w:cs/>
        </w:rPr>
        <w:tab/>
        <w:t xml:space="preserve">ประจำเดือน </w:t>
      </w:r>
      <w:r>
        <w:rPr>
          <w:rFonts w:ascii="DilleniaUPC" w:hAnsi="DilleniaUPC" w:cs="DilleniaUPC" w:hint="cs"/>
          <w:b/>
          <w:bCs/>
          <w:i/>
          <w:iCs/>
          <w:color w:val="17365D"/>
          <w:sz w:val="40"/>
          <w:szCs w:val="40"/>
          <w:cs/>
        </w:rPr>
        <w:t>มกราคม 2561</w:t>
      </w:r>
    </w:p>
    <w:p w:rsidR="003B7A94" w:rsidRPr="003B7A94" w:rsidRDefault="003B7A94" w:rsidP="003B7A94">
      <w:pPr>
        <w:tabs>
          <w:tab w:val="left" w:pos="3030"/>
        </w:tabs>
        <w:jc w:val="center"/>
        <w:rPr>
          <w:b/>
          <w:bCs/>
          <w:sz w:val="48"/>
          <w:szCs w:val="48"/>
          <w:u w:val="single"/>
          <w:cs/>
        </w:rPr>
      </w:pPr>
      <w:r w:rsidRPr="003B7A94">
        <w:rPr>
          <w:rFonts w:hint="cs"/>
          <w:b/>
          <w:bCs/>
          <w:sz w:val="48"/>
          <w:szCs w:val="48"/>
          <w:u w:val="single"/>
          <w:cs/>
        </w:rPr>
        <w:t>เกร็ดความรู้วันขึ้นปีใหม่</w:t>
      </w:r>
    </w:p>
    <w:p w:rsidR="003B7A94" w:rsidRDefault="003B7A94" w:rsidP="003B7A94"/>
    <w:p w:rsidR="00D70346" w:rsidRDefault="003B7A94" w:rsidP="003B7A94">
      <w:pPr>
        <w:tabs>
          <w:tab w:val="left" w:pos="7981"/>
        </w:tabs>
      </w:pPr>
      <w:r>
        <w:tab/>
      </w:r>
      <w:r>
        <w:rPr>
          <w:rFonts w:ascii="Tahoma" w:hAnsi="Tahoma" w:cs="Tahoma"/>
          <w:noProof/>
          <w:color w:val="444444"/>
          <w:sz w:val="25"/>
          <w:szCs w:val="25"/>
        </w:rPr>
        <w:drawing>
          <wp:inline distT="0" distB="0" distL="0" distR="0">
            <wp:extent cx="5731510" cy="3356555"/>
            <wp:effectExtent l="19050" t="0" r="2540" b="0"/>
            <wp:docPr id="1" name="Picture 1" descr="วันขึ้นปีใหม่ วันสิ้นปี 31 ธันวาคม – 1 มกร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วันขึ้นปีใหม่ วันสิ้นปี 31 ธันวาคม – 1 มกราค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94" w:rsidRDefault="003B7A94" w:rsidP="003B7A94">
      <w:pPr>
        <w:tabs>
          <w:tab w:val="left" w:pos="7981"/>
        </w:tabs>
      </w:pPr>
    </w:p>
    <w:p w:rsidR="003B7A94" w:rsidRDefault="003B7A94" w:rsidP="003B7A94">
      <w:pPr>
        <w:tabs>
          <w:tab w:val="left" w:pos="7981"/>
        </w:tabs>
      </w:pPr>
    </w:p>
    <w:p w:rsidR="003B7A94" w:rsidRDefault="003B7A94" w:rsidP="003B7A94">
      <w:pPr>
        <w:tabs>
          <w:tab w:val="left" w:pos="7981"/>
        </w:tabs>
      </w:pPr>
    </w:p>
    <w:p w:rsidR="003B7A94" w:rsidRPr="003B7A94" w:rsidRDefault="003B7A94" w:rsidP="003B7A94">
      <w:pPr>
        <w:shd w:val="clear" w:color="auto" w:fill="FFFFFF"/>
        <w:spacing w:after="77" w:line="348" w:lineRule="atLeast"/>
        <w:jc w:val="center"/>
        <w:outlineLvl w:val="2"/>
        <w:rPr>
          <w:rFonts w:ascii="TH SarabunIT๙" w:eastAsia="Times New Roman" w:hAnsi="TH SarabunIT๙" w:cs="TH SarabunIT๙"/>
          <w:b/>
          <w:bCs/>
          <w:color w:val="244061" w:themeColor="accent1" w:themeShade="80"/>
          <w:sz w:val="48"/>
          <w:szCs w:val="48"/>
        </w:rPr>
      </w:pPr>
      <w:r w:rsidRPr="003B7A94">
        <w:rPr>
          <w:rFonts w:ascii="TH SarabunIT๙" w:eastAsia="Times New Roman" w:hAnsi="TH SarabunIT๙" w:cs="TH SarabunIT๙"/>
          <w:b/>
          <w:bCs/>
          <w:color w:val="244061" w:themeColor="accent1" w:themeShade="80"/>
          <w:sz w:val="48"/>
          <w:szCs w:val="48"/>
          <w:cs/>
        </w:rPr>
        <w:lastRenderedPageBreak/>
        <w:t>ความหมายของวันสิ้นปี</w:t>
      </w:r>
    </w:p>
    <w:p w:rsidR="003B7A94" w:rsidRPr="003B7A94" w:rsidRDefault="003B7A94" w:rsidP="003B7A94">
      <w:pPr>
        <w:shd w:val="clear" w:color="auto" w:fill="FFFFFF"/>
        <w:spacing w:before="100" w:beforeAutospacing="1" w:after="230" w:line="240" w:lineRule="auto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วันปีใหม่ส่งท้ายปีเก่า เป็นวันเริ่มนับ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1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ใหม่ในปี</w:t>
      </w:r>
      <w:r w:rsidR="0066780A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พุทธศักราช </w:t>
      </w:r>
      <w:proofErr w:type="spellStart"/>
      <w:r w:rsidR="0066780A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และค</w:t>
      </w:r>
      <w:proofErr w:type="spellEnd"/>
      <w:r w:rsidR="0066780A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ริสตศักราช ตรงกับ</w:t>
      </w:r>
      <w:bookmarkStart w:id="0" w:name="_GoBack"/>
      <w:bookmarkEnd w:id="0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วันที่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1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มกราคม ของทุกๆ ปีโดยยึดวันขึ้นปีใหม่ตาม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> 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ปฏิทิน</w:t>
      </w:r>
      <w:proofErr w:type="spellStart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เกร</w:t>
      </w:r>
      <w:proofErr w:type="spellEnd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โกเรียน ซึ่งเป็นปฏิทินที่ใช้แพร่หลายในประเทศตะวันตก มีระยะเวลา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1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ปียาวนาน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365.25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วัน</w:t>
      </w:r>
    </w:p>
    <w:p w:rsidR="003B7A94" w:rsidRPr="003B7A94" w:rsidRDefault="003B7A94" w:rsidP="003B7A94">
      <w:pPr>
        <w:shd w:val="clear" w:color="auto" w:fill="FFFFFF"/>
        <w:spacing w:before="100" w:beforeAutospacing="1" w:after="230" w:line="240" w:lineRule="auto"/>
        <w:jc w:val="center"/>
        <w:rPr>
          <w:rFonts w:ascii="Tahoma" w:eastAsia="Times New Roman" w:hAnsi="Tahoma" w:cs="Tahoma"/>
          <w:color w:val="444444"/>
          <w:sz w:val="25"/>
          <w:szCs w:val="25"/>
        </w:rPr>
      </w:pPr>
      <w:r>
        <w:rPr>
          <w:rFonts w:ascii="Tahoma" w:eastAsia="Times New Roman" w:hAnsi="Tahoma" w:cs="Tahoma"/>
          <w:noProof/>
          <w:color w:val="444444"/>
          <w:sz w:val="25"/>
          <w:szCs w:val="25"/>
        </w:rPr>
        <w:drawing>
          <wp:inline distT="0" distB="0" distL="0" distR="0">
            <wp:extent cx="4834890" cy="3220085"/>
            <wp:effectExtent l="19050" t="0" r="3810" b="0"/>
            <wp:docPr id="4" name="Picture 4" descr="http://p.isanook.com/ca/0/ud/230/1151156/14422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.isanook.com/ca/0/ud/230/1151156/1442203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94" w:rsidRPr="003B7A94" w:rsidRDefault="003B7A94" w:rsidP="003B7A94">
      <w:pPr>
        <w:shd w:val="clear" w:color="auto" w:fill="FFFFFF"/>
        <w:spacing w:before="306" w:after="77" w:line="348" w:lineRule="atLeast"/>
        <w:jc w:val="center"/>
        <w:outlineLvl w:val="2"/>
        <w:rPr>
          <w:rFonts w:ascii="TH SarabunIT๙" w:eastAsia="Times New Roman" w:hAnsi="TH SarabunIT๙" w:cs="TH SarabunIT๙"/>
          <w:b/>
          <w:bCs/>
          <w:color w:val="244061" w:themeColor="accent1" w:themeShade="80"/>
          <w:sz w:val="40"/>
          <w:szCs w:val="40"/>
        </w:rPr>
      </w:pPr>
      <w:r w:rsidRPr="003B7A94">
        <w:rPr>
          <w:rFonts w:ascii="TH SarabunIT๙" w:eastAsia="Times New Roman" w:hAnsi="TH SarabunIT๙" w:cs="TH SarabunIT๙"/>
          <w:b/>
          <w:bCs/>
          <w:color w:val="244061" w:themeColor="accent1" w:themeShade="80"/>
          <w:sz w:val="40"/>
          <w:szCs w:val="40"/>
          <w:cs/>
        </w:rPr>
        <w:t>ความสำคัญของปีใหม่</w:t>
      </w:r>
    </w:p>
    <w:p w:rsidR="003B7A94" w:rsidRPr="003B7A94" w:rsidRDefault="003B7A94" w:rsidP="003B7A94">
      <w:pPr>
        <w:shd w:val="clear" w:color="auto" w:fill="FFFFFF"/>
        <w:spacing w:before="100" w:beforeAutospacing="1" w:after="230" w:line="240" w:lineRule="auto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เวลาการนับ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1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ปีคือเวลาที่ขั้วโลก โคจรรอบดวงอาทิตย์ครบ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1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รอบ (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365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วัน) นับได้เป็น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12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เดือนตามปฏิทินสุริ</w:t>
      </w:r>
      <w:proofErr w:type="spellStart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ยค</w:t>
      </w:r>
      <w:proofErr w:type="spellEnd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ติ จึงทำให้ปีใหม่คือช่วงเวลาของการขึ้นรอบใหม่หลังจากครบ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365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วันหรือ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12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เดือนนั่นเอง</w:t>
      </w:r>
    </w:p>
    <w:p w:rsidR="003B7A94" w:rsidRPr="003B7A94" w:rsidRDefault="003B7A94" w:rsidP="003B7A94">
      <w:pPr>
        <w:shd w:val="clear" w:color="auto" w:fill="FFFFFF"/>
        <w:spacing w:before="306" w:after="77" w:line="348" w:lineRule="atLeast"/>
        <w:jc w:val="center"/>
        <w:outlineLvl w:val="2"/>
        <w:rPr>
          <w:rFonts w:ascii="TH SarabunIT๙" w:eastAsia="Times New Roman" w:hAnsi="TH SarabunIT๙" w:cs="TH SarabunIT๙"/>
          <w:b/>
          <w:bCs/>
          <w:color w:val="244061" w:themeColor="accent1" w:themeShade="80"/>
          <w:sz w:val="40"/>
          <w:szCs w:val="40"/>
        </w:rPr>
      </w:pPr>
      <w:r w:rsidRPr="003B7A94">
        <w:rPr>
          <w:rFonts w:ascii="TH SarabunIT๙" w:eastAsia="Times New Roman" w:hAnsi="TH SarabunIT๙" w:cs="TH SarabunIT๙"/>
          <w:b/>
          <w:bCs/>
          <w:color w:val="244061" w:themeColor="accent1" w:themeShade="80"/>
          <w:sz w:val="40"/>
          <w:szCs w:val="40"/>
          <w:cs/>
        </w:rPr>
        <w:t>ความเป็นมา</w:t>
      </w:r>
    </w:p>
    <w:p w:rsidR="003B7A94" w:rsidRDefault="003B7A94" w:rsidP="003B7A94">
      <w:pPr>
        <w:shd w:val="clear" w:color="auto" w:fill="FFFFFF"/>
        <w:spacing w:before="100" w:beforeAutospacing="1" w:after="230" w:line="240" w:lineRule="auto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วันปีใหม่ มีประวัติความเป็นมาซึ่งเปลี่ยนแปลงไปตามยุคสมัยและความเหมาะสม ตั้งแต่ในสมัยเริ่มแรกเมื่อชาวบา</w:t>
      </w:r>
      <w:proofErr w:type="spellStart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บิโลเนีย</w:t>
      </w:r>
      <w:proofErr w:type="spellEnd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เริ่มคิดค้นการใช้ปฏิทิน โดยอาศัยระยะต่าง ๆ ของดวงจันทร์เป็นหลักในการนับ เมื่อครบ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12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เดือนก็กำหนดว่าเป็น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1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ปี และเพื่อให้เกิดความพอดีระหว่างการนับปีตามปฏิทินกับปีตามฤดูกาล จึงได้เพิ่มเดือนเข้าไปอีก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1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เดือน เป็น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13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เดือนในทุก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4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ปี</w:t>
      </w:r>
    </w:p>
    <w:p w:rsidR="00EF6AE1" w:rsidRDefault="00EF6AE1" w:rsidP="003B7A94">
      <w:pPr>
        <w:shd w:val="clear" w:color="auto" w:fill="FFFFFF"/>
        <w:spacing w:before="100" w:beforeAutospacing="1" w:after="230" w:line="240" w:lineRule="auto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EF6AE1" w:rsidRDefault="00EF6AE1" w:rsidP="003B7A94">
      <w:pPr>
        <w:shd w:val="clear" w:color="auto" w:fill="FFFFFF"/>
        <w:spacing w:before="100" w:beforeAutospacing="1" w:after="230" w:line="240" w:lineRule="auto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EF6AE1" w:rsidRDefault="00EF6AE1" w:rsidP="003B7A94">
      <w:pPr>
        <w:shd w:val="clear" w:color="auto" w:fill="FFFFFF"/>
        <w:spacing w:before="100" w:beforeAutospacing="1" w:after="230" w:line="240" w:lineRule="auto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EF6AE1" w:rsidRDefault="00EF6AE1" w:rsidP="003B7A94">
      <w:pPr>
        <w:shd w:val="clear" w:color="auto" w:fill="FFFFFF"/>
        <w:spacing w:before="100" w:beforeAutospacing="1" w:after="230" w:line="240" w:lineRule="auto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EF6AE1" w:rsidRPr="003B7A94" w:rsidRDefault="00EF6AE1" w:rsidP="003B7A94">
      <w:pPr>
        <w:shd w:val="clear" w:color="auto" w:fill="FFFFFF"/>
        <w:spacing w:before="100" w:beforeAutospacing="1" w:after="230" w:line="240" w:lineRule="auto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3B7A94" w:rsidRPr="003B7A94" w:rsidRDefault="003B7A94" w:rsidP="003B7A94">
      <w:pPr>
        <w:shd w:val="clear" w:color="auto" w:fill="FFFFFF"/>
        <w:spacing w:before="100" w:beforeAutospacing="1" w:after="230" w:line="240" w:lineRule="auto"/>
        <w:jc w:val="center"/>
        <w:rPr>
          <w:rFonts w:ascii="Tahoma" w:eastAsia="Times New Roman" w:hAnsi="Tahoma" w:cs="Tahoma"/>
          <w:color w:val="444444"/>
          <w:sz w:val="25"/>
          <w:szCs w:val="25"/>
        </w:rPr>
      </w:pPr>
      <w:r>
        <w:rPr>
          <w:rFonts w:ascii="Tahoma" w:eastAsia="Times New Roman" w:hAnsi="Tahoma" w:cs="Tahoma"/>
          <w:noProof/>
          <w:color w:val="444444"/>
          <w:sz w:val="25"/>
          <w:szCs w:val="25"/>
        </w:rPr>
        <w:drawing>
          <wp:inline distT="0" distB="0" distL="0" distR="0">
            <wp:extent cx="3813175" cy="2383155"/>
            <wp:effectExtent l="19050" t="0" r="0" b="0"/>
            <wp:docPr id="5" name="Picture 5" descr="http://widget.sanook.com/static_content/widget/full/graphic_1/2294/1856294/8d8181ba526f1c57aff80cafe9c168c5_1356844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idget.sanook.com/static_content/widget/full/graphic_1/2294/1856294/8d8181ba526f1c57aff80cafe9c168c5_13568442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94" w:rsidRPr="003B7A94" w:rsidRDefault="003B7A94" w:rsidP="003B7A94">
      <w:pPr>
        <w:shd w:val="clear" w:color="auto" w:fill="FFFFFF"/>
        <w:spacing w:before="100" w:beforeAutospacing="1" w:after="230" w:line="240" w:lineRule="auto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ต่อมาชาวอียิปต์ </w:t>
      </w:r>
      <w:proofErr w:type="spellStart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กรีก</w:t>
      </w:r>
      <w:proofErr w:type="spellEnd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 และชาวเซมิ</w:t>
      </w:r>
      <w:proofErr w:type="spellStart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ติค</w:t>
      </w:r>
      <w:proofErr w:type="spellEnd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 ได้นำปฏิทินของชาวบาบิ</w:t>
      </w:r>
      <w:proofErr w:type="spellStart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โลเนียมา</w:t>
      </w:r>
      <w:proofErr w:type="spellEnd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ดัดแปลงแก้ไข อีกหลายคราวเพื่อให้ตรงกับฤดูกาลมากยิ่งขึ้นจนถึงสมัยของกษัตริย์จู</w:t>
      </w:r>
      <w:proofErr w:type="spellStart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เลียต</w:t>
      </w:r>
      <w:proofErr w:type="spellEnd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 ซี</w:t>
      </w:r>
      <w:proofErr w:type="spellStart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ซาร์</w:t>
      </w:r>
      <w:proofErr w:type="spellEnd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 ได้นำความคิดของนักดาราศาสตร์ชาวอียิปต์ชื่อ โยซิเย</w:t>
      </w:r>
      <w:proofErr w:type="spellStart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นิส</w:t>
      </w:r>
      <w:proofErr w:type="spellEnd"/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 มาปรับปรุง ให้ปีหนึ่งมี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365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วัน ในทุก ๆ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4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ปี ให้เติมเดือนที่มี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28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วัน เพิ่มขึ้นอีก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1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วัน เป็น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29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วัน คือเดือนกุมภาพันธ์ เรียกว่า อธิกสุรทิน</w:t>
      </w:r>
    </w:p>
    <w:p w:rsidR="003B7A94" w:rsidRDefault="003B7A94" w:rsidP="003B7A94">
      <w:pPr>
        <w:shd w:val="clear" w:color="auto" w:fill="FFFFFF"/>
        <w:spacing w:before="100" w:beforeAutospacing="1" w:after="230" w:line="240" w:lineRule="auto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เมื่อเพิ่มในเดือนกุมภาพันธ์มี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29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วันในทุก ๆ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4 </w:t>
      </w:r>
      <w:r w:rsidRPr="003B7A94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ปี แต่วันในปฏิทินก็ยังไม่ค่อยตรงกับฤดูกาลนัก คือเวลาในปฏิทินยาวกว่าปีตามฤดูกาล เป็นเหตุให้ฤดูกาลมาถึงก่อนวันในปฏิทิน</w:t>
      </w:r>
    </w:p>
    <w:p w:rsidR="00EF6AE1" w:rsidRDefault="00EF6AE1" w:rsidP="003B7A94">
      <w:pPr>
        <w:shd w:val="clear" w:color="auto" w:fill="FFFFFF"/>
        <w:spacing w:before="100" w:beforeAutospacing="1" w:after="230" w:line="240" w:lineRule="auto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CE06A6" w:rsidRDefault="00CE06A6" w:rsidP="003B7A94">
      <w:pPr>
        <w:shd w:val="clear" w:color="auto" w:fill="FFFFFF"/>
        <w:spacing w:before="100" w:beforeAutospacing="1" w:after="230" w:line="240" w:lineRule="auto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CE06A6" w:rsidRDefault="00CE06A6" w:rsidP="003B7A94">
      <w:pPr>
        <w:shd w:val="clear" w:color="auto" w:fill="FFFFFF"/>
        <w:spacing w:before="100" w:beforeAutospacing="1" w:after="230" w:line="240" w:lineRule="auto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CE06A6" w:rsidRDefault="00CE06A6" w:rsidP="003B7A94">
      <w:pPr>
        <w:shd w:val="clear" w:color="auto" w:fill="FFFFFF"/>
        <w:spacing w:before="100" w:beforeAutospacing="1" w:after="230" w:line="240" w:lineRule="auto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CE06A6" w:rsidRDefault="00CE06A6" w:rsidP="003B7A94">
      <w:pPr>
        <w:shd w:val="clear" w:color="auto" w:fill="FFFFFF"/>
        <w:spacing w:before="100" w:beforeAutospacing="1" w:after="230" w:line="240" w:lineRule="auto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CE06A6" w:rsidRDefault="00CE06A6" w:rsidP="003B7A94">
      <w:pPr>
        <w:shd w:val="clear" w:color="auto" w:fill="FFFFFF"/>
        <w:spacing w:before="100" w:beforeAutospacing="1" w:after="230" w:line="240" w:lineRule="auto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CE06A6" w:rsidRDefault="00CE06A6" w:rsidP="003B7A94">
      <w:pPr>
        <w:shd w:val="clear" w:color="auto" w:fill="FFFFFF"/>
        <w:spacing w:before="100" w:beforeAutospacing="1" w:after="230" w:line="240" w:lineRule="auto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CE06A6" w:rsidRDefault="00CE06A6" w:rsidP="003B7A94">
      <w:pPr>
        <w:shd w:val="clear" w:color="auto" w:fill="FFFFFF"/>
        <w:spacing w:before="100" w:beforeAutospacing="1" w:after="230" w:line="240" w:lineRule="auto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3B7A94" w:rsidRDefault="00EF6AE1" w:rsidP="003B7A94">
      <w:pPr>
        <w:tabs>
          <w:tab w:val="left" w:pos="798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2218055" cy="1264285"/>
            <wp:effectExtent l="19050" t="0" r="0" b="0"/>
            <wp:docPr id="8" name="irc_mi" descr="7228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7228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85B">
        <w:rPr>
          <w:noProof/>
          <w:color w:val="0000FF"/>
        </w:rPr>
        <w:drawing>
          <wp:inline distT="0" distB="0" distL="0" distR="0">
            <wp:extent cx="2139950" cy="2139950"/>
            <wp:effectExtent l="19050" t="0" r="0" b="0"/>
            <wp:docPr id="17" name="irc_mi" descr="ผลการค้นหารูปภาพสำหรับ ภาพไหว้ขอบคุณ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ภาพไหว้ขอบคุณ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6A6" w:rsidRDefault="00CE06A6" w:rsidP="00CE06A6">
      <w:pPr>
        <w:jc w:val="center"/>
        <w:rPr>
          <w:b/>
          <w:bCs/>
          <w:color w:val="0000FF"/>
          <w:sz w:val="70"/>
          <w:szCs w:val="70"/>
        </w:rPr>
      </w:pPr>
      <w:r w:rsidRPr="000F1A11">
        <w:rPr>
          <w:b/>
          <w:bCs/>
          <w:color w:val="0000FF"/>
          <w:sz w:val="70"/>
          <w:szCs w:val="70"/>
          <w:cs/>
        </w:rPr>
        <w:t>ความรู้เกี่ยวกับการชำระภาษี</w:t>
      </w:r>
    </w:p>
    <w:p w:rsidR="00CE06A6" w:rsidRPr="0039404D" w:rsidRDefault="00CE06A6" w:rsidP="00E01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</w:tabs>
        <w:jc w:val="center"/>
        <w:rPr>
          <w:emboss/>
          <w:color w:val="244061" w:themeColor="accent1" w:themeShade="80"/>
          <w:sz w:val="72"/>
          <w:szCs w:val="72"/>
          <w:cs/>
        </w:rPr>
      </w:pPr>
      <w:r w:rsidRPr="0039404D">
        <w:rPr>
          <w:emboss/>
          <w:color w:val="244061" w:themeColor="accent1" w:themeShade="80"/>
          <w:sz w:val="72"/>
          <w:szCs w:val="72"/>
          <w:cs/>
        </w:rPr>
        <w:t>ภาษีบำรุงท้องที่</w:t>
      </w:r>
    </w:p>
    <w:p w:rsidR="00CE06A6" w:rsidRPr="0039404D" w:rsidRDefault="00CE06A6" w:rsidP="00CE06A6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44"/>
          <w:szCs w:val="44"/>
        </w:rPr>
      </w:pPr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หมายถึง ภาษีที่จัดเก็บจากเจ้าของที่ดิน ตามราคาปานกลางที่ดิน และตามบัญชีอัตราภาษีบำรุงท้องที่ ที่ดินที่ต้องเสียภาษีบำรุงท้องที่ เป็นที่ดินของบุคคลธรรมดาหรือนิติบุคคล ซึ่งกรรมสิทธิ์ในที่ดิน หรือสิทธิครอบครองอยู่ในที่ดินที่ไม่เป็นกรรมสิทธิ์ของเอกชน ที่ดินที่ต้องเสียภาษีบำรุงท้องที่ ได้แก่ พื้นที่ดิน และพื้นที่ที่เป็นภูเขาหรือที่มีน้ำด้วย โดยไม่เป็นที่ดินที่เจ้าของที่ดินได้รับการยกเว้นภาษีหรืออยู่ในเกณฑ์ลดหย่อน </w:t>
      </w:r>
    </w:p>
    <w:p w:rsidR="00CE06A6" w:rsidRPr="0039404D" w:rsidRDefault="00CE06A6" w:rsidP="00CE06A6">
      <w:pPr>
        <w:tabs>
          <w:tab w:val="left" w:pos="0"/>
        </w:tabs>
        <w:spacing w:after="0"/>
        <w:jc w:val="center"/>
        <w:rPr>
          <w:rStyle w:val="style111"/>
          <w:rFonts w:ascii="TH SarabunIT๙" w:hAnsi="TH SarabunIT๙" w:cs="TH SarabunIT๙"/>
          <w:shadow/>
          <w:color w:val="auto"/>
          <w:sz w:val="44"/>
          <w:szCs w:val="44"/>
        </w:rPr>
      </w:pPr>
      <w:r w:rsidRPr="0039404D">
        <w:rPr>
          <w:rStyle w:val="style111"/>
          <w:rFonts w:ascii="TH SarabunIT๙" w:hAnsi="TH SarabunIT๙" w:cs="TH SarabunIT๙"/>
          <w:shadow/>
          <w:color w:val="auto"/>
          <w:sz w:val="44"/>
          <w:szCs w:val="44"/>
          <w:cs/>
        </w:rPr>
        <w:t>การยื่นแบบแสดงรายการ</w:t>
      </w:r>
    </w:p>
    <w:p w:rsidR="00CE06A6" w:rsidRPr="0039404D" w:rsidRDefault="00CE06A6" w:rsidP="00CE06A6">
      <w:pPr>
        <w:tabs>
          <w:tab w:val="left" w:pos="0"/>
        </w:tabs>
        <w:spacing w:after="0"/>
        <w:ind w:left="645"/>
        <w:rPr>
          <w:rFonts w:ascii="TH SarabunIT๙" w:hAnsi="TH SarabunIT๙" w:cs="TH SarabunIT๙"/>
          <w:b/>
          <w:bCs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 xml:space="preserve">ยื่นแบบแสดงรายการ </w:t>
      </w:r>
      <w:proofErr w:type="spellStart"/>
      <w:r w:rsidRPr="0039404D">
        <w:rPr>
          <w:rFonts w:ascii="TH SarabunIT๙" w:hAnsi="TH SarabunIT๙" w:cs="TH SarabunIT๙"/>
          <w:sz w:val="32"/>
          <w:szCs w:val="32"/>
          <w:cs/>
        </w:rPr>
        <w:t>ภบท.</w:t>
      </w:r>
      <w:proofErr w:type="spellEnd"/>
      <w:r w:rsidRPr="0039404D">
        <w:rPr>
          <w:rFonts w:ascii="TH SarabunIT๙" w:hAnsi="TH SarabunIT๙" w:cs="TH SarabunIT๙"/>
          <w:sz w:val="32"/>
          <w:szCs w:val="32"/>
          <w:cs/>
        </w:rPr>
        <w:t xml:space="preserve"> 5 ภายในเดือนมกราคมของทุกปีที่มีการตีราคาปานกลางของที่ดิน</w:t>
      </w:r>
    </w:p>
    <w:p w:rsidR="00CE06A6" w:rsidRPr="0039404D" w:rsidRDefault="00CE06A6" w:rsidP="00CE06A6">
      <w:pPr>
        <w:tabs>
          <w:tab w:val="left" w:pos="0"/>
        </w:tabs>
        <w:spacing w:after="0"/>
        <w:ind w:left="285"/>
        <w:jc w:val="center"/>
        <w:rPr>
          <w:rFonts w:ascii="TH SarabunIT๙" w:hAnsi="TH SarabunIT๙" w:cs="TH SarabunIT๙"/>
          <w:shadow/>
          <w:sz w:val="32"/>
          <w:szCs w:val="32"/>
        </w:rPr>
      </w:pPr>
      <w:r w:rsidRPr="0039404D">
        <w:rPr>
          <w:rFonts w:ascii="TH SarabunIT๙" w:hAnsi="TH SarabunIT๙" w:cs="TH SarabunIT๙"/>
          <w:shadow/>
          <w:sz w:val="52"/>
          <w:szCs w:val="52"/>
          <w:cs/>
        </w:rPr>
        <w:t>การชำระภาษีบำรุงท้องที่</w:t>
      </w:r>
    </w:p>
    <w:p w:rsidR="00CE06A6" w:rsidRPr="0039404D" w:rsidRDefault="00CE06A6" w:rsidP="00CE06A6">
      <w:pPr>
        <w:tabs>
          <w:tab w:val="left" w:pos="0"/>
        </w:tabs>
        <w:spacing w:after="0"/>
        <w:ind w:left="285"/>
        <w:jc w:val="center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>ชำระภาษีภายในเดือนมกราคม –เมษายน 2560</w:t>
      </w:r>
    </w:p>
    <w:p w:rsidR="00CE06A6" w:rsidRPr="0039404D" w:rsidRDefault="00CE06A6" w:rsidP="00CE06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940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เงินเพิ่ม</w:t>
      </w:r>
    </w:p>
    <w:p w:rsidR="00CE06A6" w:rsidRPr="0039404D" w:rsidRDefault="00CE06A6" w:rsidP="00CE06A6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 xml:space="preserve">ไม่ยื่นแบบภายในกำหนด ให้เสียเงินเพิ่มร้อยละ </w:t>
      </w:r>
      <w:r w:rsidRPr="0039404D">
        <w:rPr>
          <w:rFonts w:ascii="TH SarabunIT๙" w:hAnsi="TH SarabunIT๙" w:cs="TH SarabunIT๙"/>
          <w:sz w:val="32"/>
          <w:szCs w:val="32"/>
        </w:rPr>
        <w:t>10</w:t>
      </w:r>
      <w:r w:rsidRPr="0039404D">
        <w:rPr>
          <w:rFonts w:ascii="TH SarabunIT๙" w:hAnsi="TH SarabunIT๙" w:cs="TH SarabunIT๙"/>
          <w:sz w:val="32"/>
          <w:szCs w:val="32"/>
          <w:cs/>
        </w:rPr>
        <w:t xml:space="preserve"> ของเงินที่ต้องเสียภาษี</w:t>
      </w:r>
    </w:p>
    <w:p w:rsidR="00CE06A6" w:rsidRPr="0039404D" w:rsidRDefault="00CE06A6" w:rsidP="00CE06A6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 xml:space="preserve">ยื่นแบบไม่ถูกต้องทำให้จำนวนเงินภาษีน้อยลง ให้เสียเงินเพิ่มร้อยละ </w:t>
      </w:r>
      <w:r w:rsidRPr="0039404D">
        <w:rPr>
          <w:rFonts w:ascii="TH SarabunIT๙" w:hAnsi="TH SarabunIT๙" w:cs="TH SarabunIT๙"/>
          <w:sz w:val="32"/>
          <w:szCs w:val="32"/>
        </w:rPr>
        <w:t>10</w:t>
      </w:r>
      <w:r w:rsidRPr="0039404D">
        <w:rPr>
          <w:rFonts w:ascii="TH SarabunIT๙" w:hAnsi="TH SarabunIT๙" w:cs="TH SarabunIT๙"/>
          <w:sz w:val="32"/>
          <w:szCs w:val="32"/>
          <w:cs/>
        </w:rPr>
        <w:t xml:space="preserve"> ของเงินภาษีที่ประเมินเพิ่ม</w:t>
      </w:r>
    </w:p>
    <w:p w:rsidR="00CE06A6" w:rsidRDefault="00CE06A6" w:rsidP="00CE06A6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 xml:space="preserve">ไม่ชำระภาษีภายในเวลาที่กำหนด ให้เสียเงินเพิ่มร้อยละ </w:t>
      </w:r>
      <w:r w:rsidRPr="0039404D">
        <w:rPr>
          <w:rFonts w:ascii="TH SarabunIT๙" w:hAnsi="TH SarabunIT๙" w:cs="TH SarabunIT๙"/>
          <w:sz w:val="32"/>
          <w:szCs w:val="32"/>
        </w:rPr>
        <w:t>24</w:t>
      </w:r>
      <w:r w:rsidRPr="0039404D">
        <w:rPr>
          <w:rFonts w:ascii="TH SarabunIT๙" w:hAnsi="TH SarabunIT๙" w:cs="TH SarabunIT๙"/>
          <w:sz w:val="32"/>
          <w:szCs w:val="32"/>
          <w:cs/>
        </w:rPr>
        <w:t xml:space="preserve"> ต่อปีของเงินที่ต้องเสียภาษี เศษของเดือนให้นับเป็นหนึ่งเดือน</w:t>
      </w:r>
    </w:p>
    <w:p w:rsidR="0039404D" w:rsidRDefault="0039404D" w:rsidP="00394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404D" w:rsidRDefault="0039404D" w:rsidP="00394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404D" w:rsidRDefault="0039404D" w:rsidP="00394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404D" w:rsidRDefault="0039404D" w:rsidP="00394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404D" w:rsidRPr="0039404D" w:rsidRDefault="0039404D" w:rsidP="00394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6A6" w:rsidRDefault="00CE06A6" w:rsidP="004C4944">
      <w:pPr>
        <w:tabs>
          <w:tab w:val="left" w:pos="0"/>
        </w:tabs>
        <w:spacing w:after="0"/>
        <w:jc w:val="center"/>
        <w:rPr>
          <w:emboss/>
          <w:sz w:val="36"/>
          <w:szCs w:val="36"/>
        </w:rPr>
      </w:pPr>
      <w:r w:rsidRPr="0039404D">
        <w:rPr>
          <w:b/>
          <w:bCs/>
          <w:emboss/>
          <w:sz w:val="72"/>
          <w:szCs w:val="72"/>
        </w:rPr>
        <w:lastRenderedPageBreak/>
        <w:t xml:space="preserve">2. </w:t>
      </w:r>
      <w:r w:rsidRPr="0039404D">
        <w:rPr>
          <w:b/>
          <w:bCs/>
          <w:emboss/>
          <w:sz w:val="72"/>
          <w:szCs w:val="72"/>
          <w:cs/>
        </w:rPr>
        <w:t>ภาษีป้าย</w:t>
      </w:r>
    </w:p>
    <w:p w:rsidR="00E42927" w:rsidRDefault="00E42927" w:rsidP="00CE06A6">
      <w:pPr>
        <w:tabs>
          <w:tab w:val="left" w:pos="0"/>
        </w:tabs>
        <w:spacing w:after="0"/>
        <w:rPr>
          <w:emboss/>
          <w:sz w:val="36"/>
          <w:szCs w:val="36"/>
        </w:rPr>
      </w:pPr>
    </w:p>
    <w:p w:rsidR="00E42927" w:rsidRPr="0039404D" w:rsidRDefault="00E42927" w:rsidP="00CE06A6">
      <w:pPr>
        <w:tabs>
          <w:tab w:val="left" w:pos="0"/>
        </w:tabs>
        <w:spacing w:after="0"/>
        <w:rPr>
          <w:emboss/>
          <w:sz w:val="36"/>
          <w:szCs w:val="36"/>
        </w:rPr>
      </w:pPr>
      <w:r>
        <w:rPr>
          <w:noProof/>
          <w:color w:val="0000FF"/>
        </w:rPr>
        <w:drawing>
          <wp:inline distT="0" distB="0" distL="0" distR="0">
            <wp:extent cx="5690870" cy="3793490"/>
            <wp:effectExtent l="19050" t="0" r="5080" b="0"/>
            <wp:docPr id="23" name="irc_mi" descr="ผลการค้นหารูปภาพสำหรับ ภาพป้ายโฆษณา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ภาพป้ายโฆษณา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6A6" w:rsidRPr="005A4659" w:rsidRDefault="00CE06A6" w:rsidP="00CE06A6">
      <w:pPr>
        <w:jc w:val="center"/>
        <w:rPr>
          <w:color w:val="E20CD3"/>
          <w:sz w:val="36"/>
          <w:szCs w:val="36"/>
        </w:rPr>
      </w:pPr>
    </w:p>
    <w:p w:rsidR="00CE06A6" w:rsidRPr="0039404D" w:rsidRDefault="00CE06A6" w:rsidP="00CE06A6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ป้ายแสดงชื่อ ยี่ห้อหรือเครื่องหมายที่ใช้ในการประกอบการร้านค้า หรือประกอบกิจการอื่น เพื่อหารายได้หรือโฆษณาการค้าไม่ว่าจะได้แสดง หรือโฆษณาไว้ที่วัตถุใดๆ ด้วยอักษรภาพ หรือเครื่องหมายที่เขียน แกะสลัก จารึก หรือทำให้ปรากฏด้วยวิธีอื่น ให้เจ้าของป้ายมีหน้าที่ เสียภาษีโดยเสียเป็นรายปี ยกเว้นป้ายที่เริ่มติดตั้งหรือแสดงในปีแรกให้เสียภาษีป้ายตั้งแต่วันเริ่มติดตั้งหรือแสดงจนถึงวันสิ้นปี และให้คิดภาษีป้ายตั้งแต่วันที่ติดตั้งป้ายจนถึงวันสุดท้ายของปี ตามอัตราที่กำหนดในกฎกระทรวงซึ่งต้องไม่เกินอัตราที่กำหนด</w:t>
      </w:r>
    </w:p>
    <w:p w:rsidR="00CE06A6" w:rsidRPr="0039404D" w:rsidRDefault="00CE06A6" w:rsidP="00CE06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3940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การยื่นแบบแสดงรายการภาษีป้าย</w:t>
      </w:r>
    </w:p>
    <w:p w:rsidR="00CE06A6" w:rsidRPr="0039404D" w:rsidRDefault="00CE06A6" w:rsidP="00CE06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</w:rPr>
        <w:tab/>
      </w:r>
      <w:r w:rsidRPr="0039404D">
        <w:rPr>
          <w:rFonts w:ascii="TH SarabunIT๙" w:hAnsi="TH SarabunIT๙" w:cs="TH SarabunIT๙"/>
          <w:sz w:val="32"/>
          <w:szCs w:val="32"/>
          <w:cs/>
        </w:rPr>
        <w:t>เจ้าของป้าย ซึ่งจะต้องเสียภาษีป้าย จะต้องยื่นแบบภายใน เดือน</w:t>
      </w:r>
      <w:r w:rsidRPr="003940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มีนาคม </w:t>
      </w:r>
      <w:r w:rsidRPr="0039404D">
        <w:rPr>
          <w:rFonts w:ascii="TH SarabunIT๙" w:hAnsi="TH SarabunIT๙" w:cs="TH SarabunIT๙"/>
          <w:sz w:val="32"/>
          <w:szCs w:val="32"/>
          <w:cs/>
        </w:rPr>
        <w:t xml:space="preserve">ของทุกปี  </w:t>
      </w:r>
      <w:r w:rsidRPr="0039404D">
        <w:rPr>
          <w:rFonts w:ascii="TH SarabunIT๙" w:hAnsi="TH SarabunIT๙" w:cs="TH SarabunIT๙"/>
          <w:sz w:val="32"/>
          <w:szCs w:val="32"/>
        </w:rPr>
        <w:t>(</w:t>
      </w:r>
      <w:r w:rsidRPr="0039404D">
        <w:rPr>
          <w:rFonts w:ascii="TH SarabunIT๙" w:hAnsi="TH SarabunIT๙" w:cs="TH SarabunIT๙"/>
          <w:sz w:val="32"/>
          <w:szCs w:val="32"/>
          <w:cs/>
        </w:rPr>
        <w:t>แบบ ภ</w:t>
      </w:r>
      <w:r w:rsidRPr="0039404D">
        <w:rPr>
          <w:rFonts w:ascii="TH SarabunIT๙" w:hAnsi="TH SarabunIT๙" w:cs="TH SarabunIT๙"/>
          <w:sz w:val="32"/>
          <w:szCs w:val="32"/>
        </w:rPr>
        <w:t>.</w:t>
      </w:r>
      <w:r w:rsidRPr="0039404D">
        <w:rPr>
          <w:rFonts w:ascii="TH SarabunIT๙" w:hAnsi="TH SarabunIT๙" w:cs="TH SarabunIT๙"/>
          <w:sz w:val="32"/>
          <w:szCs w:val="32"/>
          <w:cs/>
        </w:rPr>
        <w:t>ป</w:t>
      </w:r>
      <w:r w:rsidRPr="0039404D">
        <w:rPr>
          <w:rFonts w:ascii="TH SarabunIT๙" w:hAnsi="TH SarabunIT๙" w:cs="TH SarabunIT๙"/>
          <w:sz w:val="32"/>
          <w:szCs w:val="32"/>
        </w:rPr>
        <w:t>.1)</w:t>
      </w:r>
    </w:p>
    <w:p w:rsidR="00CE06A6" w:rsidRPr="0039404D" w:rsidRDefault="00CE06A6" w:rsidP="00CE06A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 w:rsidRPr="0039404D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การชำระภาษี</w:t>
      </w:r>
    </w:p>
    <w:p w:rsidR="00CE06A6" w:rsidRDefault="00CE06A6" w:rsidP="00CE06A6">
      <w:pPr>
        <w:spacing w:after="0" w:line="240" w:lineRule="auto"/>
        <w:ind w:firstLine="113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>ชำระภาษีป้ายภายใน 15 วันนับแต่วันที่ได้รับใบแจ้งการประเมิน (</w:t>
      </w:r>
      <w:proofErr w:type="spellStart"/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>ภ.ป.</w:t>
      </w:r>
      <w:proofErr w:type="spellEnd"/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3)</w:t>
      </w:r>
    </w:p>
    <w:p w:rsidR="00E42927" w:rsidRDefault="00E42927" w:rsidP="00CE06A6">
      <w:pPr>
        <w:spacing w:after="0" w:line="240" w:lineRule="auto"/>
        <w:ind w:firstLine="113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42927" w:rsidRDefault="00E42927" w:rsidP="00CE06A6">
      <w:pPr>
        <w:spacing w:after="0" w:line="240" w:lineRule="auto"/>
        <w:ind w:firstLine="113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42927" w:rsidRDefault="00E42927" w:rsidP="00CE06A6">
      <w:pPr>
        <w:spacing w:after="0" w:line="240" w:lineRule="auto"/>
        <w:ind w:firstLine="113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42927" w:rsidRPr="0039404D" w:rsidRDefault="00E42927" w:rsidP="00CE06A6">
      <w:pPr>
        <w:spacing w:after="0" w:line="240" w:lineRule="auto"/>
        <w:ind w:firstLine="113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E06A6" w:rsidRDefault="00CE06A6" w:rsidP="00CE06A6">
      <w:pPr>
        <w:pStyle w:val="2"/>
        <w:tabs>
          <w:tab w:val="left" w:pos="142"/>
        </w:tabs>
        <w:spacing w:line="240" w:lineRule="auto"/>
        <w:ind w:left="-142"/>
        <w:jc w:val="center"/>
        <w:rPr>
          <w:rFonts w:ascii="TH SarabunIT๙" w:hAnsi="TH SarabunIT๙" w:cs="TH SarabunIT๙"/>
          <w:b/>
          <w:bCs/>
          <w:shadow/>
          <w:color w:val="000000" w:themeColor="text1"/>
          <w:sz w:val="52"/>
          <w:szCs w:val="52"/>
        </w:rPr>
      </w:pPr>
      <w:r w:rsidRPr="00E42927">
        <w:rPr>
          <w:rFonts w:ascii="TH SarabunIT๙" w:hAnsi="TH SarabunIT๙" w:cs="TH SarabunIT๙"/>
          <w:b/>
          <w:bCs/>
          <w:shadow/>
          <w:color w:val="000000" w:themeColor="text1"/>
          <w:sz w:val="52"/>
          <w:szCs w:val="52"/>
          <w:cs/>
        </w:rPr>
        <w:lastRenderedPageBreak/>
        <w:t>การประเมินค่าภาษีป้าย</w:t>
      </w:r>
    </w:p>
    <w:p w:rsidR="00E42927" w:rsidRPr="00E42927" w:rsidRDefault="00E42927" w:rsidP="00CE06A6">
      <w:pPr>
        <w:pStyle w:val="2"/>
        <w:tabs>
          <w:tab w:val="left" w:pos="142"/>
        </w:tabs>
        <w:spacing w:line="240" w:lineRule="auto"/>
        <w:ind w:left="-142"/>
        <w:jc w:val="center"/>
        <w:rPr>
          <w:rFonts w:ascii="TH SarabunIT๙" w:hAnsi="TH SarabunIT๙" w:cs="TH SarabunIT๙"/>
          <w:b/>
          <w:bCs/>
          <w:shadow/>
          <w:color w:val="000000" w:themeColor="text1"/>
          <w:sz w:val="52"/>
          <w:szCs w:val="52"/>
        </w:rPr>
      </w:pPr>
    </w:p>
    <w:p w:rsidR="00CE06A6" w:rsidRPr="0039404D" w:rsidRDefault="00CE06A6" w:rsidP="00CE06A6">
      <w:pPr>
        <w:pStyle w:val="2"/>
        <w:numPr>
          <w:ilvl w:val="0"/>
          <w:numId w:val="2"/>
        </w:numPr>
        <w:tabs>
          <w:tab w:val="clear" w:pos="1080"/>
          <w:tab w:val="left" w:pos="142"/>
          <w:tab w:val="num" w:pos="284"/>
        </w:tabs>
        <w:spacing w:line="240" w:lineRule="auto"/>
        <w:ind w:left="-142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 xml:space="preserve">ป้ายที่แสดงภาษาไทยล้วน คิด </w:t>
      </w:r>
      <w:r w:rsidRPr="0039404D">
        <w:rPr>
          <w:rFonts w:ascii="TH SarabunIT๙" w:hAnsi="TH SarabunIT๙" w:cs="TH SarabunIT๙"/>
          <w:sz w:val="32"/>
          <w:szCs w:val="32"/>
          <w:u w:val="single"/>
        </w:rPr>
        <w:t>3</w:t>
      </w:r>
      <w:r w:rsidRPr="0039404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บาท</w:t>
      </w:r>
      <w:r w:rsidRPr="0039404D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Pr="0039404D">
        <w:rPr>
          <w:rFonts w:ascii="TH SarabunIT๙" w:hAnsi="TH SarabunIT๙" w:cs="TH SarabunIT๙"/>
          <w:sz w:val="32"/>
          <w:szCs w:val="32"/>
        </w:rPr>
        <w:t>500</w:t>
      </w:r>
      <w:proofErr w:type="spellStart"/>
      <w:r w:rsidRPr="0039404D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39404D">
        <w:rPr>
          <w:rFonts w:ascii="TH SarabunIT๙" w:hAnsi="TH SarabunIT๙" w:cs="TH SarabunIT๙"/>
          <w:sz w:val="32"/>
          <w:szCs w:val="32"/>
          <w:cs/>
        </w:rPr>
        <w:t xml:space="preserve">ซม. </w:t>
      </w:r>
    </w:p>
    <w:p w:rsidR="00CE06A6" w:rsidRPr="0039404D" w:rsidRDefault="00CE06A6" w:rsidP="00CE06A6">
      <w:pPr>
        <w:pStyle w:val="2"/>
        <w:numPr>
          <w:ilvl w:val="0"/>
          <w:numId w:val="2"/>
        </w:numPr>
        <w:tabs>
          <w:tab w:val="clear" w:pos="1080"/>
          <w:tab w:val="left" w:pos="142"/>
          <w:tab w:val="num" w:pos="284"/>
        </w:tabs>
        <w:spacing w:line="240" w:lineRule="auto"/>
        <w:ind w:left="-142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 xml:space="preserve">ป้ายที่มีภาษาไทยปนภาษาต่างประเทศหรือปนกับภาพหรือเครื่องหมายอื่น คิด </w:t>
      </w:r>
      <w:r w:rsidRPr="0039404D">
        <w:rPr>
          <w:rFonts w:ascii="TH SarabunIT๙" w:hAnsi="TH SarabunIT๙" w:cs="TH SarabunIT๙"/>
          <w:sz w:val="32"/>
          <w:szCs w:val="32"/>
          <w:u w:val="single"/>
        </w:rPr>
        <w:t>20</w:t>
      </w:r>
      <w:r w:rsidRPr="0039404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บาท</w:t>
      </w:r>
      <w:r w:rsidRPr="0039404D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39404D">
        <w:rPr>
          <w:rFonts w:ascii="TH SarabunIT๙" w:hAnsi="TH SarabunIT๙" w:cs="TH SarabunIT๙"/>
          <w:sz w:val="32"/>
          <w:szCs w:val="32"/>
        </w:rPr>
        <w:t>500</w:t>
      </w:r>
      <w:proofErr w:type="spellStart"/>
      <w:r w:rsidRPr="0039404D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39404D">
        <w:rPr>
          <w:rFonts w:ascii="TH SarabunIT๙" w:hAnsi="TH SarabunIT๙" w:cs="TH SarabunIT๙"/>
          <w:sz w:val="32"/>
          <w:szCs w:val="32"/>
          <w:cs/>
        </w:rPr>
        <w:t xml:space="preserve">ซม. </w:t>
      </w:r>
    </w:p>
    <w:p w:rsidR="00CE06A6" w:rsidRPr="0039404D" w:rsidRDefault="00CE06A6" w:rsidP="00CE06A6">
      <w:pPr>
        <w:pStyle w:val="2"/>
        <w:numPr>
          <w:ilvl w:val="0"/>
          <w:numId w:val="2"/>
        </w:numPr>
        <w:tabs>
          <w:tab w:val="clear" w:pos="1080"/>
          <w:tab w:val="left" w:pos="142"/>
          <w:tab w:val="num" w:pos="284"/>
        </w:tabs>
        <w:spacing w:after="0" w:line="240" w:lineRule="auto"/>
        <w:ind w:left="-142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 xml:space="preserve">ป้ายดังต่อไปนี้ คิด </w:t>
      </w:r>
      <w:r w:rsidRPr="0039404D">
        <w:rPr>
          <w:rFonts w:ascii="TH SarabunIT๙" w:hAnsi="TH SarabunIT๙" w:cs="TH SarabunIT๙"/>
          <w:sz w:val="32"/>
          <w:szCs w:val="32"/>
          <w:u w:val="single"/>
        </w:rPr>
        <w:t>40</w:t>
      </w:r>
      <w:r w:rsidRPr="0039404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บาท</w:t>
      </w:r>
      <w:r w:rsidRPr="0039404D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39404D">
        <w:rPr>
          <w:rFonts w:ascii="TH SarabunIT๙" w:hAnsi="TH SarabunIT๙" w:cs="TH SarabunIT๙"/>
          <w:sz w:val="32"/>
          <w:szCs w:val="32"/>
        </w:rPr>
        <w:t>500</w:t>
      </w:r>
      <w:proofErr w:type="spellStart"/>
      <w:r w:rsidRPr="0039404D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39404D">
        <w:rPr>
          <w:rFonts w:ascii="TH SarabunIT๙" w:hAnsi="TH SarabunIT๙" w:cs="TH SarabunIT๙"/>
          <w:sz w:val="32"/>
          <w:szCs w:val="32"/>
          <w:cs/>
        </w:rPr>
        <w:t>ซม.</w:t>
      </w:r>
    </w:p>
    <w:p w:rsidR="00CE06A6" w:rsidRPr="0039404D" w:rsidRDefault="00CE06A6" w:rsidP="00CE06A6">
      <w:pPr>
        <w:pStyle w:val="2"/>
        <w:tabs>
          <w:tab w:val="left" w:pos="142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</w:rPr>
        <w:sym w:font="Wingdings" w:char="F07B"/>
      </w:r>
      <w:r w:rsidRPr="0039404D">
        <w:rPr>
          <w:rFonts w:ascii="TH SarabunIT๙" w:hAnsi="TH SarabunIT๙" w:cs="TH SarabunIT๙"/>
          <w:sz w:val="32"/>
          <w:szCs w:val="32"/>
          <w:cs/>
        </w:rPr>
        <w:t>ป้ายทีไม่มีอักษรไทย</w:t>
      </w:r>
    </w:p>
    <w:p w:rsidR="00CE06A6" w:rsidRPr="0039404D" w:rsidRDefault="00CE06A6" w:rsidP="00CE06A6">
      <w:pPr>
        <w:pStyle w:val="2"/>
        <w:tabs>
          <w:tab w:val="left" w:pos="142"/>
        </w:tabs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</w:rPr>
        <w:sym w:font="Wingdings" w:char="F07B"/>
      </w:r>
      <w:r w:rsidRPr="0039404D">
        <w:rPr>
          <w:rFonts w:ascii="TH SarabunIT๙" w:hAnsi="TH SarabunIT๙" w:cs="TH SarabunIT๙"/>
          <w:sz w:val="32"/>
          <w:szCs w:val="32"/>
          <w:cs/>
        </w:rPr>
        <w:t>ป้ายที่มีอักษรไทยอยู่ต่ำกว่าอักษรต่างประเทศ</w:t>
      </w:r>
    </w:p>
    <w:p w:rsidR="00CE06A6" w:rsidRPr="0039404D" w:rsidRDefault="00CE06A6" w:rsidP="00CE06A6">
      <w:pPr>
        <w:pStyle w:val="2"/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spacing w:after="240" w:line="240" w:lineRule="auto"/>
        <w:ind w:left="-142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 xml:space="preserve">ป้ายตาม </w:t>
      </w:r>
      <w:r w:rsidRPr="0039404D">
        <w:rPr>
          <w:rFonts w:ascii="TH SarabunIT๙" w:hAnsi="TH SarabunIT๙" w:cs="TH SarabunIT๙"/>
          <w:sz w:val="32"/>
          <w:szCs w:val="32"/>
        </w:rPr>
        <w:t xml:space="preserve">1. , 2. </w:t>
      </w:r>
      <w:r w:rsidRPr="0039404D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9404D">
        <w:rPr>
          <w:rFonts w:ascii="TH SarabunIT๙" w:hAnsi="TH SarabunIT๙" w:cs="TH SarabunIT๙"/>
          <w:sz w:val="32"/>
          <w:szCs w:val="32"/>
        </w:rPr>
        <w:t xml:space="preserve">3. </w:t>
      </w:r>
      <w:r w:rsidRPr="0039404D">
        <w:rPr>
          <w:rFonts w:ascii="TH SarabunIT๙" w:hAnsi="TH SarabunIT๙" w:cs="TH SarabunIT๙"/>
          <w:sz w:val="32"/>
          <w:szCs w:val="32"/>
          <w:cs/>
        </w:rPr>
        <w:t xml:space="preserve">ข้างต้น เมื่อคำนวณแล้วมีอัตราที่ต้องเสียภาษีป้ายต่ำกว่า </w:t>
      </w:r>
      <w:r w:rsidRPr="0039404D">
        <w:rPr>
          <w:rFonts w:ascii="TH SarabunIT๙" w:hAnsi="TH SarabunIT๙" w:cs="TH SarabunIT๙"/>
          <w:sz w:val="32"/>
          <w:szCs w:val="32"/>
        </w:rPr>
        <w:t>200</w:t>
      </w:r>
      <w:r w:rsidRPr="0039404D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39404D">
        <w:rPr>
          <w:rFonts w:ascii="TH SarabunIT๙" w:hAnsi="TH SarabunIT๙" w:cs="TH SarabunIT๙"/>
          <w:sz w:val="32"/>
          <w:szCs w:val="32"/>
        </w:rPr>
        <w:t>/</w:t>
      </w:r>
      <w:r w:rsidRPr="0039404D">
        <w:rPr>
          <w:rFonts w:ascii="TH SarabunIT๙" w:hAnsi="TH SarabunIT๙" w:cs="TH SarabunIT๙"/>
          <w:sz w:val="32"/>
          <w:szCs w:val="32"/>
          <w:cs/>
        </w:rPr>
        <w:t xml:space="preserve">ป้าย ให้เสียภาษีป้ายละ </w:t>
      </w:r>
      <w:r w:rsidRPr="0039404D">
        <w:rPr>
          <w:rFonts w:ascii="TH SarabunIT๙" w:hAnsi="TH SarabunIT๙" w:cs="TH SarabunIT๙"/>
          <w:sz w:val="32"/>
          <w:szCs w:val="32"/>
        </w:rPr>
        <w:t>200</w:t>
      </w:r>
      <w:r w:rsidRPr="0039404D">
        <w:rPr>
          <w:rFonts w:ascii="TH SarabunIT๙" w:hAnsi="TH SarabunIT๙" w:cs="TH SarabunIT๙"/>
          <w:sz w:val="32"/>
          <w:szCs w:val="32"/>
          <w:cs/>
        </w:rPr>
        <w:t xml:space="preserve"> บาทเป็นอย่างต่ำ</w:t>
      </w:r>
    </w:p>
    <w:p w:rsidR="00CE06A6" w:rsidRPr="0039404D" w:rsidRDefault="00CE06A6" w:rsidP="00CE06A6">
      <w:pPr>
        <w:pStyle w:val="2"/>
        <w:tabs>
          <w:tab w:val="left" w:pos="142"/>
        </w:tabs>
        <w:spacing w:after="0" w:line="240" w:lineRule="auto"/>
        <w:ind w:left="-142"/>
        <w:jc w:val="center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39404D">
        <w:rPr>
          <w:rFonts w:ascii="TH SarabunIT๙" w:hAnsi="TH SarabunIT๙" w:cs="TH SarabunIT๙"/>
          <w:b/>
          <w:bCs/>
          <w:sz w:val="28"/>
          <w:u w:val="single"/>
          <w:cs/>
        </w:rPr>
        <w:t>เงินเพิ่ม</w:t>
      </w:r>
    </w:p>
    <w:p w:rsidR="00CE06A6" w:rsidRPr="0039404D" w:rsidRDefault="00CE06A6" w:rsidP="00CE06A6">
      <w:pPr>
        <w:pStyle w:val="2"/>
        <w:tabs>
          <w:tab w:val="left" w:pos="142"/>
          <w:tab w:val="left" w:pos="284"/>
        </w:tabs>
        <w:spacing w:after="0" w:line="240" w:lineRule="auto"/>
        <w:ind w:left="-144"/>
        <w:jc w:val="thaiDistribute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>1. ไม่ยื่นแบบแสดงรายการภายใน 31 มีนาคมของทุกปี ให้เสียเงินเพิ่ม ร้อยละ 10 ของจำนวนเงินที่ต้องเสียภาษี</w:t>
      </w:r>
    </w:p>
    <w:p w:rsidR="00CE06A6" w:rsidRPr="0039404D" w:rsidRDefault="00CE06A6" w:rsidP="00CE06A6">
      <w:pPr>
        <w:pStyle w:val="2"/>
        <w:tabs>
          <w:tab w:val="left" w:pos="142"/>
          <w:tab w:val="left" w:pos="284"/>
        </w:tabs>
        <w:spacing w:after="0" w:line="240" w:lineRule="auto"/>
        <w:ind w:left="-144"/>
        <w:jc w:val="thaiDistribute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 xml:space="preserve">    เว้นแต่ได้ยื่นแบบแสดงรายการก่อนที่เจ้าหน้าที่จะแจ้งให้ทราบถึงการละเว้นนั้น ให้เสียเงินเพิ่มร้อยละ 5 ของ</w:t>
      </w:r>
    </w:p>
    <w:p w:rsidR="00CE06A6" w:rsidRPr="0039404D" w:rsidRDefault="00CE06A6" w:rsidP="00CE06A6">
      <w:pPr>
        <w:pStyle w:val="2"/>
        <w:tabs>
          <w:tab w:val="left" w:pos="142"/>
          <w:tab w:val="left" w:pos="284"/>
        </w:tabs>
        <w:spacing w:after="0" w:line="240" w:lineRule="auto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 xml:space="preserve">    ของจำนวนเงินที่ต้องเสียภาษี</w:t>
      </w:r>
    </w:p>
    <w:p w:rsidR="00CE06A6" w:rsidRPr="0039404D" w:rsidRDefault="00CE06A6" w:rsidP="00CE06A6">
      <w:pPr>
        <w:pStyle w:val="2"/>
        <w:tabs>
          <w:tab w:val="left" w:pos="142"/>
          <w:tab w:val="left" w:pos="284"/>
        </w:tabs>
        <w:spacing w:after="0" w:line="240" w:lineRule="auto"/>
        <w:ind w:left="-144"/>
        <w:jc w:val="thaiDistribute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>2. ยื่นแบบแสดงรายการไม่ถูกต้อง ทำให้จำนวนเงินที่ต้องเสียภาษีน้อยลง ให้เสียเงินเพิ่มร้อยละ 10 ของภาษีที่</w:t>
      </w:r>
    </w:p>
    <w:p w:rsidR="00CE06A6" w:rsidRPr="0039404D" w:rsidRDefault="00CE06A6" w:rsidP="00CE06A6">
      <w:pPr>
        <w:pStyle w:val="2"/>
        <w:tabs>
          <w:tab w:val="left" w:pos="142"/>
          <w:tab w:val="left" w:pos="284"/>
        </w:tabs>
        <w:spacing w:after="0" w:line="240" w:lineRule="auto"/>
        <w:ind w:left="-144"/>
        <w:jc w:val="thaiDistribute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 xml:space="preserve">   ต้องประเมินเพิ่ม</w:t>
      </w:r>
    </w:p>
    <w:p w:rsidR="00CE06A6" w:rsidRPr="0039404D" w:rsidRDefault="00CE06A6" w:rsidP="00CE06A6">
      <w:pPr>
        <w:pStyle w:val="2"/>
        <w:tabs>
          <w:tab w:val="left" w:pos="142"/>
          <w:tab w:val="left" w:pos="284"/>
        </w:tabs>
        <w:spacing w:after="0" w:line="240" w:lineRule="auto"/>
        <w:ind w:left="-144"/>
        <w:jc w:val="thaiDistribute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>3. ไม่ชำระภาษีภายในเวลาที่กำหนด ให้เสียเงินเพิ่มร้อยละ 2 ต่อเดือน ของจำนวนเงินที่ต้องเสียภาษีเศษของเดือน</w:t>
      </w:r>
    </w:p>
    <w:p w:rsidR="00CE06A6" w:rsidRPr="0039404D" w:rsidRDefault="00CE06A6" w:rsidP="00CE06A6">
      <w:pPr>
        <w:pStyle w:val="2"/>
        <w:tabs>
          <w:tab w:val="left" w:pos="142"/>
          <w:tab w:val="left" w:pos="284"/>
        </w:tabs>
        <w:spacing w:after="0" w:line="240" w:lineRule="auto"/>
        <w:ind w:left="-144"/>
        <w:jc w:val="thaiDistribute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 xml:space="preserve">   ให้นับเป็นหนึ่งเดือน</w:t>
      </w:r>
    </w:p>
    <w:p w:rsidR="00CE06A6" w:rsidRDefault="00CE06A6" w:rsidP="00CE06A6">
      <w:pPr>
        <w:pStyle w:val="2"/>
        <w:tabs>
          <w:tab w:val="left" w:pos="142"/>
          <w:tab w:val="left" w:pos="284"/>
        </w:tabs>
        <w:spacing w:after="240" w:line="240" w:lineRule="auto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944" w:rsidRDefault="004C4944" w:rsidP="00CE06A6">
      <w:pPr>
        <w:pStyle w:val="2"/>
        <w:tabs>
          <w:tab w:val="left" w:pos="142"/>
          <w:tab w:val="left" w:pos="284"/>
        </w:tabs>
        <w:spacing w:after="240" w:line="240" w:lineRule="auto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944" w:rsidRDefault="004C4944" w:rsidP="00CE06A6">
      <w:pPr>
        <w:pStyle w:val="2"/>
        <w:tabs>
          <w:tab w:val="left" w:pos="142"/>
          <w:tab w:val="left" w:pos="284"/>
        </w:tabs>
        <w:spacing w:after="240" w:line="240" w:lineRule="auto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944" w:rsidRDefault="004C4944" w:rsidP="00CE06A6">
      <w:pPr>
        <w:pStyle w:val="2"/>
        <w:tabs>
          <w:tab w:val="left" w:pos="142"/>
          <w:tab w:val="left" w:pos="284"/>
        </w:tabs>
        <w:spacing w:after="240" w:line="240" w:lineRule="auto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944" w:rsidRDefault="004C4944" w:rsidP="00CE06A6">
      <w:pPr>
        <w:pStyle w:val="2"/>
        <w:tabs>
          <w:tab w:val="left" w:pos="142"/>
          <w:tab w:val="left" w:pos="284"/>
        </w:tabs>
        <w:spacing w:after="240" w:line="240" w:lineRule="auto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944" w:rsidRDefault="004C4944" w:rsidP="00CE06A6">
      <w:pPr>
        <w:pStyle w:val="2"/>
        <w:tabs>
          <w:tab w:val="left" w:pos="142"/>
          <w:tab w:val="left" w:pos="284"/>
        </w:tabs>
        <w:spacing w:after="240" w:line="240" w:lineRule="auto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944" w:rsidRDefault="004C4944" w:rsidP="00CE06A6">
      <w:pPr>
        <w:pStyle w:val="2"/>
        <w:tabs>
          <w:tab w:val="left" w:pos="142"/>
          <w:tab w:val="left" w:pos="284"/>
        </w:tabs>
        <w:spacing w:after="240" w:line="240" w:lineRule="auto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944" w:rsidRDefault="004C4944" w:rsidP="00CE06A6">
      <w:pPr>
        <w:pStyle w:val="2"/>
        <w:tabs>
          <w:tab w:val="left" w:pos="142"/>
          <w:tab w:val="left" w:pos="284"/>
        </w:tabs>
        <w:spacing w:after="240" w:line="240" w:lineRule="auto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944" w:rsidRPr="0039404D" w:rsidRDefault="004C4944" w:rsidP="00CE06A6">
      <w:pPr>
        <w:pStyle w:val="2"/>
        <w:tabs>
          <w:tab w:val="left" w:pos="142"/>
          <w:tab w:val="left" w:pos="284"/>
        </w:tabs>
        <w:spacing w:after="240" w:line="240" w:lineRule="auto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6A6" w:rsidRPr="00E42927" w:rsidRDefault="00CE06A6" w:rsidP="004C4944">
      <w:pPr>
        <w:spacing w:after="0"/>
        <w:jc w:val="center"/>
        <w:rPr>
          <w:rFonts w:ascii="TH SarabunIT๙" w:hAnsi="TH SarabunIT๙" w:cs="TH SarabunIT๙"/>
          <w:emboss/>
          <w:color w:val="E20CD3"/>
          <w:sz w:val="36"/>
          <w:szCs w:val="36"/>
        </w:rPr>
      </w:pPr>
      <w:r w:rsidRPr="00E42927">
        <w:rPr>
          <w:rFonts w:ascii="TH SarabunIT๙" w:hAnsi="TH SarabunIT๙" w:cs="TH SarabunIT๙"/>
          <w:emboss/>
          <w:color w:val="0070C0"/>
          <w:sz w:val="72"/>
          <w:szCs w:val="72"/>
        </w:rPr>
        <w:lastRenderedPageBreak/>
        <w:t>3.</w:t>
      </w:r>
      <w:r w:rsidRPr="00E42927">
        <w:rPr>
          <w:rFonts w:ascii="TH SarabunIT๙" w:hAnsi="TH SarabunIT๙" w:cs="TH SarabunIT๙"/>
          <w:emboss/>
          <w:color w:val="0070C0"/>
          <w:sz w:val="72"/>
          <w:szCs w:val="72"/>
          <w:cs/>
        </w:rPr>
        <w:t>ภาษีโรงเรือนและที่ดิน</w:t>
      </w:r>
    </w:p>
    <w:p w:rsidR="00CE06A6" w:rsidRPr="0039404D" w:rsidRDefault="00E42927" w:rsidP="00CE06A6">
      <w:pPr>
        <w:spacing w:after="0"/>
        <w:ind w:firstLine="1134"/>
        <w:jc w:val="thaiDistribute"/>
        <w:rPr>
          <w:rFonts w:ascii="TH SarabunIT๙" w:hAnsi="TH SarabunIT๙" w:cs="TH SarabunIT๙"/>
          <w:color w:val="E20CD3"/>
          <w:sz w:val="36"/>
          <w:szCs w:val="36"/>
        </w:rPr>
      </w:pPr>
      <w:r>
        <w:rPr>
          <w:noProof/>
          <w:color w:val="0000FF"/>
        </w:rPr>
        <w:drawing>
          <wp:inline distT="0" distB="0" distL="0" distR="0">
            <wp:extent cx="3793490" cy="3793490"/>
            <wp:effectExtent l="19050" t="0" r="0" b="0"/>
            <wp:docPr id="20" name="irc_mi" descr="ผลการค้นหารูปภาพสำหรับ ภาพร้านค้า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ภาพร้านค้า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6A6" w:rsidRPr="0039404D" w:rsidRDefault="00CE06A6" w:rsidP="00CE06A6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หมายถึง ภาษีที่จัดเก็บจากโรงเรือน หรือสิ่งปลูกสร้างอย่างอื่นๆ กับที่ดิน ซึ่งใช้ต่อเนื่องกับโรงเรือนหรือสิ่งปลูกสร้างนั้นต้องเป็นที่ดินซึ่งปลูกโรงเรือนหรือสิ่งปลูกสร้าง ซึ่งตามปกติใช้ไปด้วยกันกับโรงเรือนสิ่งปลูกสร้าง หรือมีการใช้ประโยชน์สัมพันธ์กัน เช่น ร้านค้าในบริเวณบ้าน ในส่วนที่เป็นร้านค้าต้องจ่ายภาษีโรงเรือน </w:t>
      </w:r>
    </w:p>
    <w:p w:rsidR="00CE06A6" w:rsidRPr="0039404D" w:rsidRDefault="00CE06A6" w:rsidP="00CE06A6">
      <w:pPr>
        <w:spacing w:after="0"/>
        <w:jc w:val="center"/>
        <w:rPr>
          <w:rFonts w:ascii="TH SarabunIT๙" w:hAnsi="TH SarabunIT๙" w:cs="TH SarabunIT๙"/>
          <w:b/>
          <w:bCs/>
          <w:color w:val="0000FF"/>
          <w:sz w:val="32"/>
          <w:szCs w:val="32"/>
          <w:u w:val="single"/>
        </w:rPr>
      </w:pPr>
      <w:r w:rsidRPr="0039404D">
        <w:rPr>
          <w:rFonts w:ascii="TH SarabunIT๙" w:hAnsi="TH SarabunIT๙" w:cs="TH SarabunIT๙"/>
          <w:b/>
          <w:bCs/>
          <w:color w:val="0000FF"/>
          <w:sz w:val="32"/>
          <w:szCs w:val="32"/>
          <w:u w:val="single"/>
          <w:cs/>
        </w:rPr>
        <w:t>อัตราภาษีและฐานภาษี</w:t>
      </w:r>
    </w:p>
    <w:p w:rsidR="00CE06A6" w:rsidRPr="0039404D" w:rsidRDefault="00CE06A6" w:rsidP="00CE06A6">
      <w:pPr>
        <w:spacing w:after="0"/>
        <w:ind w:firstLine="1134"/>
        <w:rPr>
          <w:rFonts w:ascii="TH SarabunIT๙" w:hAnsi="TH SarabunIT๙" w:cs="TH SarabunIT๙"/>
          <w:b/>
          <w:bCs/>
          <w:color w:val="0000FF"/>
          <w:sz w:val="32"/>
          <w:szCs w:val="32"/>
          <w:u w:val="single"/>
        </w:rPr>
      </w:pPr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กำหนดจัดเก็บภาษีโรงเรือนและที่ดินจาก </w:t>
      </w:r>
      <w:r w:rsidRPr="0039404D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>ค่ารายปี</w:t>
      </w:r>
      <w:r w:rsidRPr="0039404D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>ของทรัพย์สิน ได้แก่ โรงเรือนหรือสิ่งปลูกสร้างอย่างอื่นกับที่ดินซึ่งใช้ต่อเนื่องกับโรงเรือนหรือสิ่งปลูกสร้างอย่างอื่น ในอัตราร้อยละ 12.5 ต่อปีของค่ารายปี โดยชำระภาษีปีละครั้ง ดังนั้นฐานภาษีโรงเรือนและที่ดินก็คือ ค่ารายปี</w:t>
      </w:r>
    </w:p>
    <w:p w:rsidR="00CE06A6" w:rsidRPr="0039404D" w:rsidRDefault="00CE06A6" w:rsidP="00CE06A6">
      <w:pPr>
        <w:spacing w:after="0"/>
        <w:ind w:firstLine="1134"/>
        <w:rPr>
          <w:rFonts w:ascii="TH SarabunIT๙" w:hAnsi="TH SarabunIT๙" w:cs="TH SarabunIT๙"/>
          <w:b/>
          <w:bCs/>
          <w:color w:val="0000FF"/>
          <w:sz w:val="32"/>
          <w:szCs w:val="32"/>
          <w:u w:val="single"/>
          <w:cs/>
        </w:rPr>
      </w:pPr>
      <w:r w:rsidRPr="0039404D">
        <w:rPr>
          <w:rFonts w:ascii="TH SarabunIT๙" w:hAnsi="TH SarabunIT๙" w:cs="TH SarabunIT๙"/>
          <w:b/>
          <w:bCs/>
          <w:color w:val="0000FF"/>
          <w:sz w:val="32"/>
          <w:szCs w:val="32"/>
          <w:u w:val="single"/>
          <w:cs/>
        </w:rPr>
        <w:t>การคำนวณภาษีสำหรับการยื่นในปีแรก</w:t>
      </w:r>
    </w:p>
    <w:p w:rsidR="00CE06A6" w:rsidRPr="0039404D" w:rsidRDefault="00CE06A6" w:rsidP="00CE06A6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>เริ่มต้นมาจากการนำค่าเช่ามาคำนวณหาค่ารายปี โดยคิดคำนวณจากค่าเช่าทั้งปี เมื่อได้ค่ารายปีแล้วก็ให้คำนวณค่าภาษีโรงเรือนและที่ดิน ในอัตราร้อยละ 12.5 ของค่ารายปี คิดคำนวณเป็นสูตรดังนี้</w:t>
      </w:r>
    </w:p>
    <w:p w:rsidR="00CE06A6" w:rsidRPr="0039404D" w:rsidRDefault="00CE06A6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ค่าเช่า </w:t>
      </w:r>
      <w:r w:rsidRPr="0039404D">
        <w:rPr>
          <w:rFonts w:ascii="TH SarabunIT๙" w:hAnsi="TH SarabunIT๙" w:cs="TH SarabunIT๙"/>
          <w:color w:val="000000"/>
          <w:sz w:val="32"/>
          <w:szCs w:val="32"/>
        </w:rPr>
        <w:t xml:space="preserve">x </w:t>
      </w:r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12 (เดือน) </w:t>
      </w:r>
      <w:r w:rsidRPr="0039404D">
        <w:rPr>
          <w:rFonts w:ascii="TH SarabunIT๙" w:hAnsi="TH SarabunIT๙" w:cs="TH SarabunIT๙"/>
          <w:color w:val="000000"/>
          <w:sz w:val="32"/>
          <w:szCs w:val="32"/>
        </w:rPr>
        <w:t xml:space="preserve">= </w:t>
      </w:r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>ค่ารายปี</w:t>
      </w:r>
    </w:p>
    <w:p w:rsidR="00CE06A6" w:rsidRDefault="00CE06A6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ค่าภาษี </w:t>
      </w:r>
      <w:r w:rsidRPr="0039404D">
        <w:rPr>
          <w:rFonts w:ascii="TH SarabunIT๙" w:hAnsi="TH SarabunIT๙" w:cs="TH SarabunIT๙"/>
          <w:color w:val="000000"/>
          <w:sz w:val="32"/>
          <w:szCs w:val="32"/>
        </w:rPr>
        <w:t xml:space="preserve">= </w:t>
      </w:r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ค่ารายปี </w:t>
      </w:r>
      <w:r w:rsidRPr="0039404D">
        <w:rPr>
          <w:rFonts w:ascii="TH SarabunIT๙" w:hAnsi="TH SarabunIT๙" w:cs="TH SarabunIT๙"/>
          <w:color w:val="000000"/>
          <w:sz w:val="32"/>
          <w:szCs w:val="32"/>
        </w:rPr>
        <w:t xml:space="preserve">x </w:t>
      </w:r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>12.5</w:t>
      </w:r>
      <w:r w:rsidRPr="0039404D">
        <w:rPr>
          <w:rFonts w:ascii="TH SarabunIT๙" w:hAnsi="TH SarabunIT๙" w:cs="TH SarabunIT๙"/>
          <w:color w:val="000000"/>
          <w:sz w:val="36"/>
          <w:szCs w:val="36"/>
        </w:rPr>
        <w:t>%</w:t>
      </w:r>
    </w:p>
    <w:p w:rsidR="0039404D" w:rsidRDefault="0039404D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39404D" w:rsidRDefault="0039404D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39404D" w:rsidRDefault="0039404D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39404D" w:rsidRDefault="0039404D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39404D" w:rsidRDefault="0039404D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39404D" w:rsidRPr="0039404D" w:rsidRDefault="0039404D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CE06A6" w:rsidRDefault="00CE06A6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4C4944" w:rsidRDefault="004C4944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4C4944" w:rsidRDefault="004C4944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4C4944" w:rsidRDefault="004C4944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4C4944" w:rsidRDefault="004C4944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4C4944" w:rsidRDefault="004C4944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4C4944" w:rsidRDefault="004C4944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39404D" w:rsidRDefault="0039404D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D5216B" w:rsidRDefault="00D5216B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D5216B" w:rsidRPr="0039404D" w:rsidRDefault="00D5216B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39404D" w:rsidRPr="0039404D" w:rsidRDefault="00CE06A6" w:rsidP="00CE06A6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39404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การยื่นแบบแสดงรายการ</w:t>
      </w:r>
    </w:p>
    <w:p w:rsidR="00CE06A6" w:rsidRPr="0039404D" w:rsidRDefault="00CE06A6" w:rsidP="00CE06A6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CE06A6" w:rsidRPr="0039404D" w:rsidRDefault="00CE06A6" w:rsidP="00CE06A6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>ยื่นแบบแสดงรายการภาษีโรงเรือนและที่ดิน (</w:t>
      </w:r>
      <w:proofErr w:type="spellStart"/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>ภ.ร.ด.</w:t>
      </w:r>
      <w:proofErr w:type="spellEnd"/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2) ภายในเดือน มกราคม –  กุมภาพันธ์ 2560</w:t>
      </w:r>
    </w:p>
    <w:p w:rsidR="00CE06A6" w:rsidRPr="0039404D" w:rsidRDefault="00CE06A6" w:rsidP="00CE06A6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E06A6" w:rsidRPr="0039404D" w:rsidRDefault="00CE06A6" w:rsidP="00CE06A6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39404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การชำระภาษี</w:t>
      </w:r>
    </w:p>
    <w:p w:rsidR="00CE06A6" w:rsidRPr="0039404D" w:rsidRDefault="00CE06A6" w:rsidP="00CE06A6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CE06A6" w:rsidRPr="0039404D" w:rsidRDefault="00CE06A6" w:rsidP="00CE06A6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>ชำระภาษีโรงเรือนและที่ดิน ภายใน 30 วันนับแต่วันที่ได้รับใบแจ้งการประเมิน (ภ.</w:t>
      </w:r>
      <w:proofErr w:type="spellStart"/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>ร.ด</w:t>
      </w:r>
      <w:proofErr w:type="spellEnd"/>
      <w:r w:rsidRPr="003940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8)</w:t>
      </w:r>
    </w:p>
    <w:p w:rsidR="00CE06A6" w:rsidRPr="0039404D" w:rsidRDefault="00CE06A6" w:rsidP="00CE06A6">
      <w:pPr>
        <w:pStyle w:val="Default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3940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เงินเพิ่ม</w:t>
      </w:r>
    </w:p>
    <w:p w:rsidR="00CE06A6" w:rsidRPr="0039404D" w:rsidRDefault="00CE06A6" w:rsidP="00CE06A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  <w:cs/>
        </w:rPr>
        <w:t xml:space="preserve">                 ผู้มีหน้าที่เสียภาษีโรงเรือนและที่ดินเมื่อได้รับแจ้งการประเมินแล้วจะต้องนำเงินค่าภาษีไปชำระภายใน</w:t>
      </w:r>
      <w:r w:rsidRPr="0039404D">
        <w:rPr>
          <w:rFonts w:ascii="TH SarabunIT๙" w:hAnsi="TH SarabunIT๙" w:cs="TH SarabunIT๙"/>
          <w:sz w:val="32"/>
          <w:szCs w:val="32"/>
        </w:rPr>
        <w:t xml:space="preserve"> 30 </w:t>
      </w:r>
      <w:r w:rsidRPr="0039404D">
        <w:rPr>
          <w:rFonts w:ascii="TH SarabunIT๙" w:hAnsi="TH SarabunIT๙" w:cs="TH SarabunIT๙"/>
          <w:sz w:val="32"/>
          <w:szCs w:val="32"/>
          <w:cs/>
        </w:rPr>
        <w:t>วันนับแต่วันถัดจากวันที่ได้รับแจ้งการประเมินมิฉะนั้นจะต้องเสียภาษีเพิ่มดังนี้</w:t>
      </w:r>
    </w:p>
    <w:p w:rsidR="00CE06A6" w:rsidRPr="0039404D" w:rsidRDefault="00CE06A6" w:rsidP="00CE06A6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</w:rPr>
        <w:t xml:space="preserve">1. </w:t>
      </w:r>
      <w:r w:rsidRPr="0039404D">
        <w:rPr>
          <w:rFonts w:ascii="TH SarabunIT๙" w:hAnsi="TH SarabunIT๙" w:cs="TH SarabunIT๙"/>
          <w:sz w:val="32"/>
          <w:szCs w:val="32"/>
          <w:cs/>
        </w:rPr>
        <w:t>ถ้าชำระไม่เกิน</w:t>
      </w:r>
      <w:r w:rsidRPr="0039404D">
        <w:rPr>
          <w:rFonts w:ascii="TH SarabunIT๙" w:hAnsi="TH SarabunIT๙" w:cs="TH SarabunIT๙"/>
          <w:sz w:val="32"/>
          <w:szCs w:val="32"/>
        </w:rPr>
        <w:t xml:space="preserve"> 1 </w:t>
      </w:r>
      <w:r w:rsidRPr="0039404D">
        <w:rPr>
          <w:rFonts w:ascii="TH SarabunIT๙" w:hAnsi="TH SarabunIT๙" w:cs="TH SarabunIT๙"/>
          <w:sz w:val="32"/>
          <w:szCs w:val="32"/>
          <w:cs/>
        </w:rPr>
        <w:t>เดือนนับแต่วันพ้นกำหนดให้เสียเงินเพิ่มร้อยละ</w:t>
      </w:r>
      <w:r w:rsidRPr="0039404D">
        <w:rPr>
          <w:rFonts w:ascii="TH SarabunIT๙" w:hAnsi="TH SarabunIT๙" w:cs="TH SarabunIT๙"/>
          <w:sz w:val="32"/>
          <w:szCs w:val="32"/>
        </w:rPr>
        <w:t xml:space="preserve"> 2.5 </w:t>
      </w:r>
      <w:r w:rsidRPr="0039404D">
        <w:rPr>
          <w:rFonts w:ascii="TH SarabunIT๙" w:hAnsi="TH SarabunIT๙" w:cs="TH SarabunIT๙"/>
          <w:sz w:val="32"/>
          <w:szCs w:val="32"/>
          <w:cs/>
        </w:rPr>
        <w:t>ของค่าภาษีที่ค้าง</w:t>
      </w:r>
    </w:p>
    <w:p w:rsidR="00CE06A6" w:rsidRPr="0039404D" w:rsidRDefault="00CE06A6" w:rsidP="00CE06A6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</w:rPr>
        <w:t xml:space="preserve">2. </w:t>
      </w:r>
      <w:r w:rsidRPr="0039404D">
        <w:rPr>
          <w:rFonts w:ascii="TH SarabunIT๙" w:hAnsi="TH SarabunIT๙" w:cs="TH SarabunIT๙"/>
          <w:sz w:val="32"/>
          <w:szCs w:val="32"/>
          <w:cs/>
        </w:rPr>
        <w:t>ถ้าเกิน</w:t>
      </w:r>
      <w:r w:rsidRPr="0039404D">
        <w:rPr>
          <w:rFonts w:ascii="TH SarabunIT๙" w:hAnsi="TH SarabunIT๙" w:cs="TH SarabunIT๙"/>
          <w:sz w:val="32"/>
          <w:szCs w:val="32"/>
        </w:rPr>
        <w:t xml:space="preserve"> 1 </w:t>
      </w:r>
      <w:r w:rsidRPr="0039404D">
        <w:rPr>
          <w:rFonts w:ascii="TH SarabunIT๙" w:hAnsi="TH SarabunIT๙" w:cs="TH SarabunIT๙"/>
          <w:sz w:val="32"/>
          <w:szCs w:val="32"/>
          <w:cs/>
        </w:rPr>
        <w:t>เดือนแต่ไม่เกิน</w:t>
      </w:r>
      <w:r w:rsidRPr="0039404D">
        <w:rPr>
          <w:rFonts w:ascii="TH SarabunIT๙" w:hAnsi="TH SarabunIT๙" w:cs="TH SarabunIT๙"/>
          <w:sz w:val="32"/>
          <w:szCs w:val="32"/>
        </w:rPr>
        <w:t xml:space="preserve"> 2 </w:t>
      </w:r>
      <w:r w:rsidRPr="0039404D">
        <w:rPr>
          <w:rFonts w:ascii="TH SarabunIT๙" w:hAnsi="TH SarabunIT๙" w:cs="TH SarabunIT๙"/>
          <w:sz w:val="32"/>
          <w:szCs w:val="32"/>
          <w:cs/>
        </w:rPr>
        <w:t>เดือนให้เสียเพิ่มร้อยละ</w:t>
      </w:r>
      <w:r w:rsidRPr="0039404D">
        <w:rPr>
          <w:rFonts w:ascii="TH SarabunIT๙" w:hAnsi="TH SarabunIT๙" w:cs="TH SarabunIT๙"/>
          <w:sz w:val="32"/>
          <w:szCs w:val="32"/>
        </w:rPr>
        <w:t xml:space="preserve"> 5 </w:t>
      </w:r>
      <w:r w:rsidRPr="0039404D">
        <w:rPr>
          <w:rFonts w:ascii="TH SarabunIT๙" w:hAnsi="TH SarabunIT๙" w:cs="TH SarabunIT๙"/>
          <w:sz w:val="32"/>
          <w:szCs w:val="32"/>
          <w:cs/>
        </w:rPr>
        <w:t>ของค่าภาษีที่ค้าง</w:t>
      </w:r>
    </w:p>
    <w:p w:rsidR="00CE06A6" w:rsidRPr="0039404D" w:rsidRDefault="00CE06A6" w:rsidP="00CE06A6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</w:rPr>
        <w:t xml:space="preserve">3. </w:t>
      </w:r>
      <w:r w:rsidRPr="0039404D">
        <w:rPr>
          <w:rFonts w:ascii="TH SarabunIT๙" w:hAnsi="TH SarabunIT๙" w:cs="TH SarabunIT๙"/>
          <w:sz w:val="32"/>
          <w:szCs w:val="32"/>
          <w:cs/>
        </w:rPr>
        <w:t>ถ้าเกิน</w:t>
      </w:r>
      <w:r w:rsidRPr="0039404D">
        <w:rPr>
          <w:rFonts w:ascii="TH SarabunIT๙" w:hAnsi="TH SarabunIT๙" w:cs="TH SarabunIT๙"/>
          <w:sz w:val="32"/>
          <w:szCs w:val="32"/>
        </w:rPr>
        <w:t xml:space="preserve"> 2 </w:t>
      </w:r>
      <w:r w:rsidRPr="0039404D">
        <w:rPr>
          <w:rFonts w:ascii="TH SarabunIT๙" w:hAnsi="TH SarabunIT๙" w:cs="TH SarabunIT๙"/>
          <w:sz w:val="32"/>
          <w:szCs w:val="32"/>
          <w:cs/>
        </w:rPr>
        <w:t>เดือนแต่ไม่เกิน</w:t>
      </w:r>
      <w:r w:rsidRPr="0039404D">
        <w:rPr>
          <w:rFonts w:ascii="TH SarabunIT๙" w:hAnsi="TH SarabunIT๙" w:cs="TH SarabunIT๙"/>
          <w:sz w:val="32"/>
          <w:szCs w:val="32"/>
        </w:rPr>
        <w:t xml:space="preserve"> 3 </w:t>
      </w:r>
      <w:r w:rsidRPr="0039404D">
        <w:rPr>
          <w:rFonts w:ascii="TH SarabunIT๙" w:hAnsi="TH SarabunIT๙" w:cs="TH SarabunIT๙"/>
          <w:sz w:val="32"/>
          <w:szCs w:val="32"/>
          <w:cs/>
        </w:rPr>
        <w:t>เดือนให้เสียเพิ่มร้อยละ</w:t>
      </w:r>
      <w:r w:rsidRPr="0039404D">
        <w:rPr>
          <w:rFonts w:ascii="TH SarabunIT๙" w:hAnsi="TH SarabunIT๙" w:cs="TH SarabunIT๙"/>
          <w:sz w:val="32"/>
          <w:szCs w:val="32"/>
        </w:rPr>
        <w:t xml:space="preserve"> 7.5 </w:t>
      </w:r>
      <w:r w:rsidRPr="0039404D">
        <w:rPr>
          <w:rFonts w:ascii="TH SarabunIT๙" w:hAnsi="TH SarabunIT๙" w:cs="TH SarabunIT๙"/>
          <w:sz w:val="32"/>
          <w:szCs w:val="32"/>
          <w:cs/>
        </w:rPr>
        <w:t>ของค่าภาษีที่ค้าง</w:t>
      </w:r>
    </w:p>
    <w:p w:rsidR="00CE06A6" w:rsidRPr="0039404D" w:rsidRDefault="00CE06A6" w:rsidP="00CE06A6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9404D">
        <w:rPr>
          <w:rFonts w:ascii="TH SarabunIT๙" w:hAnsi="TH SarabunIT๙" w:cs="TH SarabunIT๙"/>
          <w:sz w:val="32"/>
          <w:szCs w:val="32"/>
        </w:rPr>
        <w:t xml:space="preserve">4. </w:t>
      </w:r>
      <w:r w:rsidRPr="0039404D">
        <w:rPr>
          <w:rFonts w:ascii="TH SarabunIT๙" w:hAnsi="TH SarabunIT๙" w:cs="TH SarabunIT๙"/>
          <w:sz w:val="32"/>
          <w:szCs w:val="32"/>
          <w:cs/>
        </w:rPr>
        <w:t>ถ้าเกิน</w:t>
      </w:r>
      <w:r w:rsidRPr="0039404D">
        <w:rPr>
          <w:rFonts w:ascii="TH SarabunIT๙" w:hAnsi="TH SarabunIT๙" w:cs="TH SarabunIT๙"/>
          <w:sz w:val="32"/>
          <w:szCs w:val="32"/>
        </w:rPr>
        <w:t xml:space="preserve"> 3 </w:t>
      </w:r>
      <w:r w:rsidRPr="0039404D">
        <w:rPr>
          <w:rFonts w:ascii="TH SarabunIT๙" w:hAnsi="TH SarabunIT๙" w:cs="TH SarabunIT๙"/>
          <w:sz w:val="32"/>
          <w:szCs w:val="32"/>
          <w:cs/>
        </w:rPr>
        <w:t>เดือนแต่ไม่เกิน</w:t>
      </w:r>
      <w:r w:rsidRPr="0039404D">
        <w:rPr>
          <w:rFonts w:ascii="TH SarabunIT๙" w:hAnsi="TH SarabunIT๙" w:cs="TH SarabunIT๙"/>
          <w:sz w:val="32"/>
          <w:szCs w:val="32"/>
        </w:rPr>
        <w:t xml:space="preserve"> 4 </w:t>
      </w:r>
      <w:r w:rsidRPr="0039404D">
        <w:rPr>
          <w:rFonts w:ascii="TH SarabunIT๙" w:hAnsi="TH SarabunIT๙" w:cs="TH SarabunIT๙"/>
          <w:sz w:val="32"/>
          <w:szCs w:val="32"/>
          <w:cs/>
        </w:rPr>
        <w:t>เดือนให้เสียเพิ่มร้อยละ</w:t>
      </w:r>
      <w:r w:rsidRPr="0039404D">
        <w:rPr>
          <w:rFonts w:ascii="TH SarabunIT๙" w:hAnsi="TH SarabunIT๙" w:cs="TH SarabunIT๙"/>
          <w:sz w:val="32"/>
          <w:szCs w:val="32"/>
        </w:rPr>
        <w:t xml:space="preserve"> 10 </w:t>
      </w:r>
      <w:r w:rsidRPr="0039404D">
        <w:rPr>
          <w:rFonts w:ascii="TH SarabunIT๙" w:hAnsi="TH SarabunIT๙" w:cs="TH SarabunIT๙"/>
          <w:sz w:val="32"/>
          <w:szCs w:val="32"/>
          <w:cs/>
        </w:rPr>
        <w:t>ของค่าภาษีที่ค้าง</w:t>
      </w:r>
    </w:p>
    <w:p w:rsidR="00CE06A6" w:rsidRPr="0039404D" w:rsidRDefault="00CE06A6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E06A6" w:rsidRPr="0039404D" w:rsidRDefault="00CE06A6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CE06A6" w:rsidRPr="0039404D" w:rsidRDefault="00CE06A6" w:rsidP="00CE06A6">
      <w:pPr>
        <w:spacing w:after="0"/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CE06A6" w:rsidRPr="0039404D" w:rsidRDefault="00CE06A6" w:rsidP="00CE06A6">
      <w:pPr>
        <w:tabs>
          <w:tab w:val="left" w:pos="0"/>
        </w:tabs>
        <w:spacing w:after="0"/>
        <w:ind w:left="285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E06A6" w:rsidRPr="0039404D" w:rsidRDefault="00CE06A6" w:rsidP="00CE06A6">
      <w:pPr>
        <w:tabs>
          <w:tab w:val="left" w:pos="3210"/>
        </w:tabs>
        <w:jc w:val="center"/>
        <w:rPr>
          <w:rFonts w:ascii="TH SarabunIT๙" w:hAnsi="TH SarabunIT๙" w:cs="TH SarabunIT๙"/>
          <w:color w:val="0000FF"/>
          <w:sz w:val="72"/>
          <w:szCs w:val="72"/>
        </w:rPr>
      </w:pPr>
      <w:r w:rsidRPr="0039404D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CE06A6" w:rsidRPr="0039404D" w:rsidRDefault="00CE06A6" w:rsidP="00CE06A6">
      <w:pPr>
        <w:jc w:val="center"/>
        <w:rPr>
          <w:rFonts w:ascii="TH SarabunIT๙" w:hAnsi="TH SarabunIT๙" w:cs="TH SarabunIT๙"/>
          <w:b/>
          <w:bCs/>
          <w:color w:val="0000FF"/>
          <w:sz w:val="70"/>
          <w:szCs w:val="70"/>
          <w:cs/>
        </w:rPr>
      </w:pPr>
    </w:p>
    <w:p w:rsidR="00CE06A6" w:rsidRPr="0039404D" w:rsidRDefault="00CE06A6" w:rsidP="003B7A94">
      <w:pPr>
        <w:tabs>
          <w:tab w:val="left" w:pos="798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CE06A6" w:rsidRPr="0039404D" w:rsidSect="00D70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ak Toomtam UNI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3A6A"/>
    <w:multiLevelType w:val="singleLevel"/>
    <w:tmpl w:val="5F68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>
    <w:nsid w:val="477E6556"/>
    <w:multiLevelType w:val="hybridMultilevel"/>
    <w:tmpl w:val="446EAE1A"/>
    <w:lvl w:ilvl="0" w:tplc="6DEC60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B7A94"/>
    <w:rsid w:val="0039404D"/>
    <w:rsid w:val="003B7A94"/>
    <w:rsid w:val="004C4944"/>
    <w:rsid w:val="006367C6"/>
    <w:rsid w:val="0066780A"/>
    <w:rsid w:val="00C06770"/>
    <w:rsid w:val="00CE06A6"/>
    <w:rsid w:val="00D5216B"/>
    <w:rsid w:val="00D70346"/>
    <w:rsid w:val="00DB4BF6"/>
    <w:rsid w:val="00E0185B"/>
    <w:rsid w:val="00E42927"/>
    <w:rsid w:val="00E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7A94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3B7A94"/>
    <w:pPr>
      <w:spacing w:before="100" w:beforeAutospacing="1" w:after="23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111">
    <w:name w:val="style111"/>
    <w:basedOn w:val="a0"/>
    <w:rsid w:val="00CE06A6"/>
    <w:rPr>
      <w:color w:val="FF0000"/>
    </w:rPr>
  </w:style>
  <w:style w:type="character" w:customStyle="1" w:styleId="style2591">
    <w:name w:val="style2591"/>
    <w:basedOn w:val="a0"/>
    <w:rsid w:val="00CE06A6"/>
    <w:rPr>
      <w:rFonts w:ascii="Cordia New" w:hAnsi="Cordia New" w:cs="Cordia New" w:hint="default"/>
    </w:rPr>
  </w:style>
  <w:style w:type="paragraph" w:styleId="2">
    <w:name w:val="Body Text Indent 2"/>
    <w:basedOn w:val="a"/>
    <w:link w:val="20"/>
    <w:uiPriority w:val="99"/>
    <w:semiHidden/>
    <w:unhideWhenUsed/>
    <w:rsid w:val="00CE06A6"/>
    <w:pPr>
      <w:spacing w:after="120" w:line="480" w:lineRule="auto"/>
      <w:ind w:left="283"/>
    </w:pPr>
    <w:rPr>
      <w:rFonts w:ascii="Calibri" w:eastAsia="Calibri" w:hAnsi="Calibri" w:cs="Angsana New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CE06A6"/>
    <w:rPr>
      <w:rFonts w:ascii="Calibri" w:eastAsia="Calibri" w:hAnsi="Calibri" w:cs="Angsana New"/>
    </w:rPr>
  </w:style>
  <w:style w:type="paragraph" w:customStyle="1" w:styleId="Default">
    <w:name w:val="Default"/>
    <w:rsid w:val="00CE06A6"/>
    <w:pPr>
      <w:autoSpaceDE w:val="0"/>
      <w:autoSpaceDN w:val="0"/>
      <w:adjustRightInd w:val="0"/>
      <w:spacing w:after="0" w:line="240" w:lineRule="auto"/>
    </w:pPr>
    <w:rPr>
      <w:rFonts w:ascii="FreesiaUPC" w:eastAsia="Calibri" w:hAnsi="FreesiaUPC" w:cs="Freesi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4E4"/>
                    <w:right w:val="none" w:sz="0" w:space="0" w:color="auto"/>
                  </w:divBdr>
                  <w:divsChild>
                    <w:div w:id="1879973130">
                      <w:marLeft w:val="-3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836">
                                  <w:marLeft w:val="0"/>
                                  <w:marRight w:val="0"/>
                                  <w:marTop w:val="2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9242">
                                      <w:marLeft w:val="0"/>
                                      <w:marRight w:val="0"/>
                                      <w:marTop w:val="3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i&amp;rct=j&amp;q=&amp;esrc=s&amp;source=images&amp;cd=&amp;cad=rja&amp;uact=8&amp;ved=0ahUKEwj56u_VsdHMAhWGC44KHSzNDSwQjRwIBw&amp;url=http://www.google.co.th/url?sa=i&amp;rct=j&amp;q=&amp;esrc=s&amp;source=images&amp;cd=&amp;cad=rja&amp;uact=8&amp;ved=&amp;url=http://m.dailynews.co.th/Article.do?contentId=245354&amp;psig=AFQjCNGfyX18G3ohUtM7TuAvK6bXEopazg&amp;ust=1463034243910302&amp;psig=AFQjCNGfyX18G3ohUtM7TuAvK6bXEopazg&amp;ust=1463034243910302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www.google.co.th/url?sa=i&amp;rct=j&amp;q=&amp;esrc=s&amp;source=images&amp;cd=&amp;cad=rja&amp;uact=8&amp;ved=0ahUKEwjLpbe0nPzWAhUCTo8KHWmoD20QjRwIBw&amp;url=https://pixabay.com/th/%E0%B8%9B%E0%B9%89%E0%B8%B2%E0%B8%A2%E0%B9%82%E0%B8%86%E0%B8%A9%E0%B8%93%E0%B8%B2-%E0%B8%81%E0%B8%B2%E0%B8%A3%E0%B9%82%E0%B8%86%E0%B8%A9%E0%B8%93%E0%B8%B2-%E0%B9%81%E0%B8%9A%E0%B8%99%E0%B9%80%E0%B8%99%E0%B8%AD%E0%B8%A3%E0%B9%8C-570104/&amp;psig=AOvVaw2R5eDhnZIKPbEPCK6cLI5N&amp;ust=15084864600548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www.google.co.th/url?sa=i&amp;rct=j&amp;q=&amp;esrc=s&amp;source=images&amp;cd=&amp;cad=rja&amp;uact=8&amp;ved=0ahUKEwjYjJ3ClfzWAhUCNo8KHdeCAWMQjRwIBw&amp;url=http://oknation.nationtv.tv/blog/greenmonkey17/2015/09/21/entry-1&amp;psig=AOvVaw30mwvw-EtXJ-4Hg_FYMxBi&amp;ust=15084844061803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o.th/url?sa=i&amp;rct=j&amp;q=&amp;esrc=s&amp;source=images&amp;cd=&amp;cad=rja&amp;uact=8&amp;ved=0ahUKEwjk1efxm_zWAhWBOY8KHV8uAAEQjRwIBw&amp;url=http://www.lnwshop.com/webboard/viewtopic/14558&amp;psig=AOvVaw0LFRhGPrH7Wg4X_C4tdv2Z&amp;ust=1508486305727194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7</cp:revision>
  <dcterms:created xsi:type="dcterms:W3CDTF">2017-10-19T07:08:00Z</dcterms:created>
  <dcterms:modified xsi:type="dcterms:W3CDTF">2018-01-08T06:57:00Z</dcterms:modified>
</cp:coreProperties>
</file>